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D605C" w14:textId="5E98F61C" w:rsidR="00723C99" w:rsidRDefault="001A6B42" w:rsidP="00723C99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  <w:r w:rsidRPr="001A6B42">
        <w:rPr>
          <w:rFonts w:asciiTheme="minorHAnsi" w:hAnsiTheme="minorHAnsi" w:cstheme="minorHAnsi"/>
          <w:b/>
          <w:bCs/>
          <w:noProof/>
          <w:lang w:val="es-GT" w:eastAsia="es-GT"/>
        </w:rPr>
        <mc:AlternateContent>
          <mc:Choice Requires="wps">
            <w:drawing>
              <wp:anchor distT="45720" distB="45720" distL="114300" distR="114300" simplePos="0" relativeHeight="251917312" behindDoc="0" locked="0" layoutInCell="1" allowOverlap="1" wp14:anchorId="79126C15" wp14:editId="551F39B1">
                <wp:simplePos x="0" y="0"/>
                <wp:positionH relativeFrom="page">
                  <wp:posOffset>57150</wp:posOffset>
                </wp:positionH>
                <wp:positionV relativeFrom="paragraph">
                  <wp:posOffset>-1387475</wp:posOffset>
                </wp:positionV>
                <wp:extent cx="7660881" cy="280035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0881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9772034" w14:textId="77777777" w:rsidR="008A1A97" w:rsidRPr="00CD3A66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:sz w:val="236"/>
                                <w:szCs w:val="236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23196">
                              <w:rPr>
                                <w:rFonts w:ascii="Arial" w:hAnsi="Arial" w:cs="Arial"/>
                                <w:color w:val="4F81BD" w:themeColor="accent1"/>
                                <w:sz w:val="236"/>
                                <w:szCs w:val="236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SENABED</w:t>
                            </w:r>
                          </w:p>
                          <w:p w14:paraId="3A1B28A2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:sz w:val="240"/>
                                <w:szCs w:val="240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3EF29C1A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7C5B75B2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5BBF2F37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50832D11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5364C815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5C5C9E7A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683887C8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5BBDFF36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22F4A89D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1EF55B64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45BFC253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688ED06D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49DEE37A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6C99F28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7FEB8137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8C92A52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286951B3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6B70058F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:sz w:val="240"/>
                                <w:szCs w:val="240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43922E5E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:sz w:val="240"/>
                                <w:szCs w:val="240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5A09A9E2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:sz w:val="240"/>
                                <w:szCs w:val="240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3FC725DB" w14:textId="77777777" w:rsidR="008A1A97" w:rsidRPr="00741531" w:rsidRDefault="008A1A97" w:rsidP="001A6B42">
                            <w:pPr>
                              <w:shd w:val="clear" w:color="auto" w:fill="0F243E" w:themeFill="text2" w:themeFillShade="80"/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:sz w:val="240"/>
                                <w:szCs w:val="240"/>
                                <w14:textOutline w14:w="9525" w14:cap="rnd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50000"/>
                                        </w14:schemeClr>
                                      </w14:gs>
                                      <w14:gs w14:pos="15000">
                                        <w14:schemeClr w14:val="accent5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alpha w14:val="100000"/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26C1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.5pt;margin-top:-109.25pt;width:603.2pt;height:220.5pt;z-index:251917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" stroked="f">
                <v:textbox>
                  <w:txbxContent>
                    <w:p w14:paraId="09772034" w14:textId="77777777" w:rsidR="008A1A97" w:rsidRPr="00CD3A66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:sz w:val="236"/>
                          <w:szCs w:val="236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23196">
                        <w:rPr>
                          <w:rFonts w:ascii="Arial" w:hAnsi="Arial" w:cs="Arial"/>
                          <w:color w:val="4F81BD" w:themeColor="accent1"/>
                          <w:sz w:val="236"/>
                          <w:szCs w:val="236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SENABED</w:t>
                      </w:r>
                    </w:p>
                    <w:p w14:paraId="3A1B28A2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:sz w:val="240"/>
                          <w:szCs w:val="240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3EF29C1A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7C5B75B2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5BBF2F37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50832D11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5364C815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5C5C9E7A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683887C8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5BBDFF36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22F4A89D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1EF55B64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45BFC253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688ED06D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49DEE37A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6C99F28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7FEB8137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8C92A52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286951B3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6B70058F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:sz w:val="240"/>
                          <w:szCs w:val="240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43922E5E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:sz w:val="240"/>
                          <w:szCs w:val="240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5A09A9E2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:sz w:val="240"/>
                          <w:szCs w:val="240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3FC725DB" w14:textId="77777777" w:rsidR="008A1A97" w:rsidRPr="00741531" w:rsidRDefault="008A1A97" w:rsidP="001A6B42">
                      <w:pPr>
                        <w:shd w:val="clear" w:color="auto" w:fill="0F243E" w:themeFill="text2" w:themeFillShade="80"/>
                        <w:jc w:val="center"/>
                        <w:rPr>
                          <w:rFonts w:ascii="Arial" w:hAnsi="Arial" w:cs="Arial"/>
                          <w:color w:val="4F81BD" w:themeColor="accent1"/>
                          <w:sz w:val="240"/>
                          <w:szCs w:val="240"/>
                          <w14:textOutline w14:w="9525" w14:cap="rnd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"/>
                                    <w14:lumOff w14:val="9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50000"/>
                                  </w14:schemeClr>
                                </w14:gs>
                                <w14:gs w14:pos="15000">
                                  <w14:schemeClr w14:val="accent5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5">
                                    <w14:alpha w14:val="100000"/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dt>
      <w:sdtPr>
        <w:rPr>
          <w:rFonts w:asciiTheme="minorHAnsi" w:hAnsiTheme="minorHAnsi" w:cstheme="minorHAnsi"/>
        </w:rPr>
        <w:id w:val="486293102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lang w:val="es-ES_tradnl"/>
        </w:rPr>
      </w:sdtEndPr>
      <w:sdtContent>
        <w:p w14:paraId="02210880" w14:textId="2D267A0C" w:rsidR="00F266E5" w:rsidRPr="009D1E25" w:rsidRDefault="00723C99" w:rsidP="00723C99">
          <w:pPr>
            <w:pStyle w:val="Encabezado"/>
            <w:tabs>
              <w:tab w:val="clear" w:pos="4252"/>
              <w:tab w:val="clear" w:pos="8504"/>
            </w:tabs>
            <w:rPr>
              <w:rFonts w:asciiTheme="minorHAnsi" w:hAnsiTheme="minorHAnsi" w:cstheme="minorHAnsi"/>
            </w:rPr>
          </w:pPr>
          <w:r w:rsidRPr="001A6B42">
            <w:rPr>
              <w:rFonts w:asciiTheme="minorHAnsi" w:hAnsiTheme="minorHAnsi" w:cstheme="minorHAnsi"/>
              <w:b/>
              <w:bCs/>
              <w:noProof/>
              <w:lang w:val="es-GT" w:eastAsia="es-GT"/>
            </w:rPr>
            <w:drawing>
              <wp:anchor distT="0" distB="0" distL="114300" distR="114300" simplePos="0" relativeHeight="251918336" behindDoc="0" locked="0" layoutInCell="1" allowOverlap="1" wp14:anchorId="11EC0371" wp14:editId="0103B10E">
                <wp:simplePos x="0" y="0"/>
                <wp:positionH relativeFrom="page">
                  <wp:posOffset>1929130</wp:posOffset>
                </wp:positionH>
                <wp:positionV relativeFrom="paragraph">
                  <wp:posOffset>14605</wp:posOffset>
                </wp:positionV>
                <wp:extent cx="3914140" cy="1103630"/>
                <wp:effectExtent l="0" t="0" r="0" b="127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14140" cy="1103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484FD331" w14:textId="7C740393" w:rsidR="006213D2" w:rsidRPr="009D1E25" w:rsidRDefault="006213D2" w:rsidP="006213D2">
          <w:pPr>
            <w:pStyle w:val="Prrafodelista"/>
            <w:autoSpaceDE w:val="0"/>
            <w:autoSpaceDN w:val="0"/>
            <w:adjustRightInd w:val="0"/>
            <w:spacing w:line="240" w:lineRule="atLeast"/>
            <w:ind w:left="851"/>
            <w:rPr>
              <w:rFonts w:asciiTheme="minorHAnsi" w:hAnsiTheme="minorHAnsi" w:cstheme="minorHAnsi"/>
              <w:b/>
              <w:bCs/>
            </w:rPr>
          </w:pPr>
          <w:bookmarkStart w:id="0" w:name="_Toc54774710"/>
          <w:bookmarkStart w:id="1" w:name="_Toc54774813"/>
          <w:bookmarkStart w:id="2" w:name="_Toc54774900"/>
          <w:bookmarkStart w:id="3" w:name="_Toc54775051"/>
          <w:bookmarkStart w:id="4" w:name="_Toc54775131"/>
          <w:bookmarkStart w:id="5" w:name="_Toc54774711"/>
          <w:bookmarkStart w:id="6" w:name="_Toc54774814"/>
          <w:bookmarkStart w:id="7" w:name="_Toc54774901"/>
          <w:bookmarkStart w:id="8" w:name="_Toc54775052"/>
          <w:bookmarkStart w:id="9" w:name="_Toc54775132"/>
          <w:bookmarkStart w:id="10" w:name="_Toc54774712"/>
          <w:bookmarkStart w:id="11" w:name="_Toc54774815"/>
          <w:bookmarkStart w:id="12" w:name="_Toc54774902"/>
          <w:bookmarkStart w:id="13" w:name="_Toc54775053"/>
          <w:bookmarkStart w:id="14" w:name="_Toc54775133"/>
          <w:bookmarkStart w:id="15" w:name="_Toc54774713"/>
          <w:bookmarkStart w:id="16" w:name="_Toc54774816"/>
          <w:bookmarkStart w:id="17" w:name="_Toc54774903"/>
          <w:bookmarkStart w:id="18" w:name="_Toc54775054"/>
          <w:bookmarkStart w:id="19" w:name="_Toc54775134"/>
          <w:bookmarkStart w:id="20" w:name="_Toc54774714"/>
          <w:bookmarkStart w:id="21" w:name="_Toc54774817"/>
          <w:bookmarkStart w:id="22" w:name="_Toc54774904"/>
          <w:bookmarkStart w:id="23" w:name="_Toc54775055"/>
          <w:bookmarkStart w:id="24" w:name="_Toc54775135"/>
          <w:bookmarkStart w:id="25" w:name="_Toc54774715"/>
          <w:bookmarkStart w:id="26" w:name="_Toc54774818"/>
          <w:bookmarkStart w:id="27" w:name="_Toc54774905"/>
          <w:bookmarkStart w:id="28" w:name="_Toc54775056"/>
          <w:bookmarkStart w:id="29" w:name="_Toc54775136"/>
          <w:bookmarkStart w:id="30" w:name="_Toc54774716"/>
          <w:bookmarkStart w:id="31" w:name="_Toc54774819"/>
          <w:bookmarkStart w:id="32" w:name="_Toc54774906"/>
          <w:bookmarkStart w:id="33" w:name="_Toc54775057"/>
          <w:bookmarkStart w:id="34" w:name="_Toc54775137"/>
          <w:bookmarkStart w:id="35" w:name="_Toc54774717"/>
          <w:bookmarkStart w:id="36" w:name="_Toc54774820"/>
          <w:bookmarkStart w:id="37" w:name="_Toc54774907"/>
          <w:bookmarkStart w:id="38" w:name="_Toc54775058"/>
          <w:bookmarkStart w:id="39" w:name="_Toc54775138"/>
          <w:bookmarkStart w:id="40" w:name="_Toc54774718"/>
          <w:bookmarkStart w:id="41" w:name="_Toc54774821"/>
          <w:bookmarkStart w:id="42" w:name="_Toc54774908"/>
          <w:bookmarkStart w:id="43" w:name="_Toc54775059"/>
          <w:bookmarkStart w:id="44" w:name="_Toc54775139"/>
          <w:bookmarkStart w:id="45" w:name="_Toc54774719"/>
          <w:bookmarkStart w:id="46" w:name="_Toc54774822"/>
          <w:bookmarkStart w:id="47" w:name="_Toc54774909"/>
          <w:bookmarkStart w:id="48" w:name="_Toc54775060"/>
          <w:bookmarkStart w:id="49" w:name="_Toc54775140"/>
          <w:bookmarkStart w:id="50" w:name="_Toc54774720"/>
          <w:bookmarkStart w:id="51" w:name="_Toc54774823"/>
          <w:bookmarkStart w:id="52" w:name="_Toc54774910"/>
          <w:bookmarkStart w:id="53" w:name="_Toc54775061"/>
          <w:bookmarkStart w:id="54" w:name="_Toc54775141"/>
          <w:bookmarkStart w:id="55" w:name="_Toc54774721"/>
          <w:bookmarkStart w:id="56" w:name="_Toc54774824"/>
          <w:bookmarkStart w:id="57" w:name="_Toc54774911"/>
          <w:bookmarkStart w:id="58" w:name="_Toc54775062"/>
          <w:bookmarkStart w:id="59" w:name="_Toc54775142"/>
          <w:bookmarkStart w:id="60" w:name="_Toc54774722"/>
          <w:bookmarkStart w:id="61" w:name="_Toc54774825"/>
          <w:bookmarkStart w:id="62" w:name="_Toc54774912"/>
          <w:bookmarkStart w:id="63" w:name="_Toc54775063"/>
          <w:bookmarkStart w:id="64" w:name="_Toc54775143"/>
          <w:bookmarkStart w:id="65" w:name="_Toc54774723"/>
          <w:bookmarkStart w:id="66" w:name="_Toc54774826"/>
          <w:bookmarkStart w:id="67" w:name="_Toc54774913"/>
          <w:bookmarkStart w:id="68" w:name="_Toc54775064"/>
          <w:bookmarkStart w:id="69" w:name="_Toc54775144"/>
          <w:bookmarkStart w:id="70" w:name="_Toc54774724"/>
          <w:bookmarkStart w:id="71" w:name="_Toc54774827"/>
          <w:bookmarkStart w:id="72" w:name="_Toc54774914"/>
          <w:bookmarkStart w:id="73" w:name="_Toc54775065"/>
          <w:bookmarkStart w:id="74" w:name="_Toc54775145"/>
          <w:bookmarkStart w:id="75" w:name="_Toc54774725"/>
          <w:bookmarkStart w:id="76" w:name="_Toc54774828"/>
          <w:bookmarkStart w:id="77" w:name="_Toc54774915"/>
          <w:bookmarkStart w:id="78" w:name="_Toc54775066"/>
          <w:bookmarkStart w:id="79" w:name="_Toc54775146"/>
          <w:bookmarkStart w:id="80" w:name="_Toc54774726"/>
          <w:bookmarkStart w:id="81" w:name="_Toc54774829"/>
          <w:bookmarkStart w:id="82" w:name="_Toc54774916"/>
          <w:bookmarkStart w:id="83" w:name="_Toc54775067"/>
          <w:bookmarkStart w:id="84" w:name="_Toc54775147"/>
          <w:bookmarkStart w:id="85" w:name="_Toc54774727"/>
          <w:bookmarkStart w:id="86" w:name="_Toc54774830"/>
          <w:bookmarkStart w:id="87" w:name="_Toc54774917"/>
          <w:bookmarkStart w:id="88" w:name="_Toc54775068"/>
          <w:bookmarkStart w:id="89" w:name="_Toc54775148"/>
          <w:bookmarkStart w:id="90" w:name="_Toc54774728"/>
          <w:bookmarkStart w:id="91" w:name="_Toc54774831"/>
          <w:bookmarkStart w:id="92" w:name="_Toc54774918"/>
          <w:bookmarkStart w:id="93" w:name="_Toc54775069"/>
          <w:bookmarkStart w:id="94" w:name="_Toc54775149"/>
          <w:bookmarkStart w:id="95" w:name="_Toc54774729"/>
          <w:bookmarkStart w:id="96" w:name="_Toc54774832"/>
          <w:bookmarkStart w:id="97" w:name="_Toc54774919"/>
          <w:bookmarkStart w:id="98" w:name="_Toc54775070"/>
          <w:bookmarkStart w:id="99" w:name="_Toc54775150"/>
          <w:bookmarkStart w:id="100" w:name="_Toc54774730"/>
          <w:bookmarkStart w:id="101" w:name="_Toc54774833"/>
          <w:bookmarkStart w:id="102" w:name="_Toc54774920"/>
          <w:bookmarkStart w:id="103" w:name="_Toc54775071"/>
          <w:bookmarkStart w:id="104" w:name="_Toc54775151"/>
          <w:bookmarkStart w:id="105" w:name="_Toc54774731"/>
          <w:bookmarkStart w:id="106" w:name="_Toc54774834"/>
          <w:bookmarkStart w:id="107" w:name="_Toc54774921"/>
          <w:bookmarkStart w:id="108" w:name="_Toc54775072"/>
          <w:bookmarkStart w:id="109" w:name="_Toc54775152"/>
          <w:bookmarkStart w:id="110" w:name="_Toc54774732"/>
          <w:bookmarkStart w:id="111" w:name="_Toc54774835"/>
          <w:bookmarkStart w:id="112" w:name="_Toc54774922"/>
          <w:bookmarkStart w:id="113" w:name="_Toc54775073"/>
          <w:bookmarkStart w:id="114" w:name="_Toc54775153"/>
          <w:bookmarkStart w:id="115" w:name="_Toc54774733"/>
          <w:bookmarkStart w:id="116" w:name="_Toc54774836"/>
          <w:bookmarkStart w:id="117" w:name="_Toc54774923"/>
          <w:bookmarkStart w:id="118" w:name="_Toc54775074"/>
          <w:bookmarkStart w:id="119" w:name="_Toc54775154"/>
          <w:bookmarkStart w:id="120" w:name="_Toc54774734"/>
          <w:bookmarkStart w:id="121" w:name="_Toc54774837"/>
          <w:bookmarkStart w:id="122" w:name="_Toc54774924"/>
          <w:bookmarkStart w:id="123" w:name="_Toc54775075"/>
          <w:bookmarkStart w:id="124" w:name="_Toc54775155"/>
          <w:bookmarkStart w:id="125" w:name="_Toc54774735"/>
          <w:bookmarkStart w:id="126" w:name="_Toc54774838"/>
          <w:bookmarkStart w:id="127" w:name="_Toc54774925"/>
          <w:bookmarkStart w:id="128" w:name="_Toc54775076"/>
          <w:bookmarkStart w:id="129" w:name="_Toc54775156"/>
          <w:bookmarkStart w:id="130" w:name="_Toc54774736"/>
          <w:bookmarkStart w:id="131" w:name="_Toc54774839"/>
          <w:bookmarkStart w:id="132" w:name="_Toc54774926"/>
          <w:bookmarkStart w:id="133" w:name="_Toc54775077"/>
          <w:bookmarkStart w:id="134" w:name="_Toc54775157"/>
          <w:bookmarkStart w:id="135" w:name="_Toc54774737"/>
          <w:bookmarkStart w:id="136" w:name="_Toc54774840"/>
          <w:bookmarkStart w:id="137" w:name="_Toc54774927"/>
          <w:bookmarkStart w:id="138" w:name="_Toc54775078"/>
          <w:bookmarkStart w:id="139" w:name="_Toc54775158"/>
          <w:bookmarkStart w:id="140" w:name="_Toc54774738"/>
          <w:bookmarkStart w:id="141" w:name="_Toc54774841"/>
          <w:bookmarkStart w:id="142" w:name="_Toc54774928"/>
          <w:bookmarkStart w:id="143" w:name="_Toc54775079"/>
          <w:bookmarkStart w:id="144" w:name="_Toc54775159"/>
          <w:bookmarkStart w:id="145" w:name="_Toc60132365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bookmarkEnd w:id="35"/>
          <w:bookmarkEnd w:id="36"/>
          <w:bookmarkEnd w:id="37"/>
          <w:bookmarkEnd w:id="38"/>
          <w:bookmarkEnd w:id="39"/>
          <w:bookmarkEnd w:id="40"/>
          <w:bookmarkEnd w:id="41"/>
          <w:bookmarkEnd w:id="42"/>
          <w:bookmarkEnd w:id="43"/>
          <w:bookmarkEnd w:id="44"/>
          <w:bookmarkEnd w:id="45"/>
          <w:bookmarkEnd w:id="46"/>
          <w:bookmarkEnd w:id="47"/>
          <w:bookmarkEnd w:id="48"/>
          <w:bookmarkEnd w:id="49"/>
          <w:bookmarkEnd w:id="50"/>
          <w:bookmarkEnd w:id="51"/>
          <w:bookmarkEnd w:id="52"/>
          <w:bookmarkEnd w:id="53"/>
          <w:bookmarkEnd w:id="54"/>
          <w:bookmarkEnd w:id="55"/>
          <w:bookmarkEnd w:id="56"/>
          <w:bookmarkEnd w:id="57"/>
          <w:bookmarkEnd w:id="58"/>
          <w:bookmarkEnd w:id="59"/>
          <w:bookmarkEnd w:id="60"/>
          <w:bookmarkEnd w:id="61"/>
          <w:bookmarkEnd w:id="62"/>
          <w:bookmarkEnd w:id="63"/>
          <w:bookmarkEnd w:id="64"/>
          <w:bookmarkEnd w:id="65"/>
          <w:bookmarkEnd w:id="66"/>
          <w:bookmarkEnd w:id="67"/>
          <w:bookmarkEnd w:id="68"/>
          <w:bookmarkEnd w:id="69"/>
          <w:bookmarkEnd w:id="70"/>
          <w:bookmarkEnd w:id="71"/>
          <w:bookmarkEnd w:id="72"/>
          <w:bookmarkEnd w:id="73"/>
          <w:bookmarkEnd w:id="74"/>
          <w:bookmarkEnd w:id="75"/>
          <w:bookmarkEnd w:id="76"/>
          <w:bookmarkEnd w:id="77"/>
          <w:bookmarkEnd w:id="78"/>
          <w:bookmarkEnd w:id="79"/>
          <w:bookmarkEnd w:id="80"/>
          <w:bookmarkEnd w:id="81"/>
          <w:bookmarkEnd w:id="82"/>
          <w:bookmarkEnd w:id="83"/>
          <w:bookmarkEnd w:id="84"/>
          <w:bookmarkEnd w:id="85"/>
          <w:bookmarkEnd w:id="86"/>
          <w:bookmarkEnd w:id="87"/>
          <w:bookmarkEnd w:id="88"/>
          <w:bookmarkEnd w:id="89"/>
          <w:bookmarkEnd w:id="90"/>
          <w:bookmarkEnd w:id="91"/>
          <w:bookmarkEnd w:id="92"/>
          <w:bookmarkEnd w:id="93"/>
          <w:bookmarkEnd w:id="94"/>
          <w:bookmarkEnd w:id="95"/>
          <w:bookmarkEnd w:id="96"/>
          <w:bookmarkEnd w:id="97"/>
          <w:bookmarkEnd w:id="98"/>
          <w:bookmarkEnd w:id="99"/>
          <w:bookmarkEnd w:id="100"/>
          <w:bookmarkEnd w:id="101"/>
          <w:bookmarkEnd w:id="102"/>
          <w:bookmarkEnd w:id="103"/>
          <w:bookmarkEnd w:id="104"/>
          <w:bookmarkEnd w:id="105"/>
          <w:bookmarkEnd w:id="106"/>
          <w:bookmarkEnd w:id="107"/>
          <w:bookmarkEnd w:id="108"/>
          <w:bookmarkEnd w:id="109"/>
          <w:bookmarkEnd w:id="110"/>
          <w:bookmarkEnd w:id="111"/>
          <w:bookmarkEnd w:id="112"/>
          <w:bookmarkEnd w:id="113"/>
          <w:bookmarkEnd w:id="114"/>
          <w:bookmarkEnd w:id="115"/>
          <w:bookmarkEnd w:id="116"/>
          <w:bookmarkEnd w:id="117"/>
          <w:bookmarkEnd w:id="118"/>
          <w:bookmarkEnd w:id="119"/>
          <w:bookmarkEnd w:id="120"/>
          <w:bookmarkEnd w:id="121"/>
          <w:bookmarkEnd w:id="122"/>
          <w:bookmarkEnd w:id="123"/>
          <w:bookmarkEnd w:id="124"/>
          <w:bookmarkEnd w:id="125"/>
          <w:bookmarkEnd w:id="126"/>
          <w:bookmarkEnd w:id="127"/>
          <w:bookmarkEnd w:id="128"/>
          <w:bookmarkEnd w:id="129"/>
          <w:bookmarkEnd w:id="130"/>
          <w:bookmarkEnd w:id="131"/>
          <w:bookmarkEnd w:id="132"/>
          <w:bookmarkEnd w:id="133"/>
          <w:bookmarkEnd w:id="134"/>
          <w:bookmarkEnd w:id="135"/>
          <w:bookmarkEnd w:id="136"/>
          <w:bookmarkEnd w:id="137"/>
          <w:bookmarkEnd w:id="138"/>
          <w:bookmarkEnd w:id="139"/>
          <w:bookmarkEnd w:id="140"/>
          <w:bookmarkEnd w:id="141"/>
          <w:bookmarkEnd w:id="142"/>
          <w:bookmarkEnd w:id="143"/>
          <w:bookmarkEnd w:id="144"/>
        </w:p>
        <w:p w14:paraId="3965DD97" w14:textId="44B8B351" w:rsidR="006213D2" w:rsidRPr="009D1E25" w:rsidRDefault="006213D2" w:rsidP="006213D2">
          <w:pPr>
            <w:pStyle w:val="Prrafodelista"/>
            <w:autoSpaceDE w:val="0"/>
            <w:autoSpaceDN w:val="0"/>
            <w:adjustRightInd w:val="0"/>
            <w:spacing w:line="240" w:lineRule="atLeast"/>
            <w:ind w:left="851"/>
            <w:rPr>
              <w:rFonts w:asciiTheme="minorHAnsi" w:hAnsiTheme="minorHAnsi" w:cstheme="minorHAnsi"/>
              <w:b/>
              <w:bCs/>
            </w:rPr>
          </w:pPr>
        </w:p>
        <w:p w14:paraId="13F2ABB8" w14:textId="0240CC3D" w:rsidR="006213D2" w:rsidRPr="009D1E25" w:rsidRDefault="006213D2" w:rsidP="006213D2">
          <w:pPr>
            <w:pStyle w:val="Prrafodelista"/>
            <w:autoSpaceDE w:val="0"/>
            <w:autoSpaceDN w:val="0"/>
            <w:adjustRightInd w:val="0"/>
            <w:spacing w:line="240" w:lineRule="atLeast"/>
            <w:ind w:left="851"/>
            <w:rPr>
              <w:rFonts w:asciiTheme="minorHAnsi" w:hAnsiTheme="minorHAnsi" w:cstheme="minorHAnsi"/>
              <w:b/>
              <w:bCs/>
            </w:rPr>
          </w:pPr>
        </w:p>
        <w:p w14:paraId="5FB27EB8" w14:textId="3E0EB5ED" w:rsidR="006213D2" w:rsidRPr="009D1E25" w:rsidRDefault="006213D2" w:rsidP="006213D2">
          <w:pPr>
            <w:pStyle w:val="Prrafodelista"/>
            <w:autoSpaceDE w:val="0"/>
            <w:autoSpaceDN w:val="0"/>
            <w:adjustRightInd w:val="0"/>
            <w:spacing w:line="240" w:lineRule="atLeast"/>
            <w:ind w:left="851"/>
            <w:rPr>
              <w:rFonts w:asciiTheme="minorHAnsi" w:hAnsiTheme="minorHAnsi" w:cstheme="minorHAnsi"/>
              <w:b/>
              <w:bCs/>
            </w:rPr>
          </w:pPr>
        </w:p>
        <w:p w14:paraId="5DB4409E" w14:textId="79CCCE9C" w:rsidR="006213D2" w:rsidRPr="009D1E25" w:rsidRDefault="006213D2" w:rsidP="006213D2">
          <w:pPr>
            <w:pStyle w:val="Prrafodelista"/>
            <w:autoSpaceDE w:val="0"/>
            <w:autoSpaceDN w:val="0"/>
            <w:adjustRightInd w:val="0"/>
            <w:spacing w:line="240" w:lineRule="atLeast"/>
            <w:ind w:left="851"/>
            <w:rPr>
              <w:rFonts w:asciiTheme="minorHAnsi" w:hAnsiTheme="minorHAnsi" w:cstheme="minorHAnsi"/>
              <w:b/>
              <w:bCs/>
            </w:rPr>
          </w:pPr>
        </w:p>
        <w:p w14:paraId="671FDD30" w14:textId="774BB7F1" w:rsidR="006213D2" w:rsidRPr="009D1E25" w:rsidRDefault="006213D2" w:rsidP="006213D2">
          <w:pPr>
            <w:pStyle w:val="Prrafodelista"/>
            <w:autoSpaceDE w:val="0"/>
            <w:autoSpaceDN w:val="0"/>
            <w:adjustRightInd w:val="0"/>
            <w:spacing w:line="240" w:lineRule="atLeast"/>
            <w:ind w:left="851"/>
            <w:rPr>
              <w:rFonts w:asciiTheme="minorHAnsi" w:hAnsiTheme="minorHAnsi" w:cstheme="minorHAnsi"/>
              <w:b/>
              <w:bCs/>
            </w:rPr>
          </w:pPr>
        </w:p>
        <w:p w14:paraId="4C757AF0" w14:textId="394A6D19" w:rsidR="006213D2" w:rsidRPr="009D1E25" w:rsidRDefault="006213D2" w:rsidP="006213D2">
          <w:pPr>
            <w:pStyle w:val="Prrafodelista"/>
            <w:autoSpaceDE w:val="0"/>
            <w:autoSpaceDN w:val="0"/>
            <w:adjustRightInd w:val="0"/>
            <w:spacing w:line="240" w:lineRule="atLeast"/>
            <w:ind w:left="851"/>
            <w:rPr>
              <w:rFonts w:asciiTheme="minorHAnsi" w:hAnsiTheme="minorHAnsi" w:cstheme="minorHAnsi"/>
              <w:b/>
              <w:bCs/>
            </w:rPr>
          </w:pPr>
        </w:p>
        <w:p w14:paraId="41DEC162" w14:textId="0D18C07A" w:rsidR="006213D2" w:rsidRPr="009D1E25" w:rsidRDefault="006213D2" w:rsidP="006213D2">
          <w:pPr>
            <w:pStyle w:val="Prrafodelista"/>
            <w:autoSpaceDE w:val="0"/>
            <w:autoSpaceDN w:val="0"/>
            <w:adjustRightInd w:val="0"/>
            <w:spacing w:line="240" w:lineRule="atLeast"/>
            <w:ind w:left="851"/>
            <w:rPr>
              <w:rFonts w:asciiTheme="minorHAnsi" w:hAnsiTheme="minorHAnsi" w:cstheme="minorHAnsi"/>
              <w:b/>
              <w:bCs/>
            </w:rPr>
          </w:pPr>
        </w:p>
        <w:p w14:paraId="3AA2CBB1" w14:textId="681E681C" w:rsidR="00C21FDF" w:rsidRPr="00C21FDF" w:rsidRDefault="00C21FDF" w:rsidP="006518CF">
          <w:pPr>
            <w:jc w:val="center"/>
            <w:rPr>
              <w:rFonts w:asciiTheme="minorHAnsi" w:hAnsiTheme="minorHAnsi" w:cstheme="minorHAnsi"/>
              <w:b/>
              <w:color w:val="1F497D" w:themeColor="text2"/>
              <w:sz w:val="72"/>
              <w:szCs w:val="72"/>
              <w:lang w:val="es-GT"/>
            </w:rPr>
          </w:pPr>
          <w:r w:rsidRPr="00324D3B">
            <w:rPr>
              <w:rFonts w:asciiTheme="minorHAnsi" w:hAnsiTheme="minorHAnsi" w:cstheme="minorHAnsi"/>
              <w:b/>
              <w:color w:val="1F497D" w:themeColor="text2"/>
              <w:sz w:val="96"/>
              <w:szCs w:val="72"/>
              <w:lang w:val="es-GT"/>
            </w:rPr>
            <w:t>P</w:t>
          </w:r>
          <w:r w:rsidR="00324D3B">
            <w:rPr>
              <w:rFonts w:asciiTheme="minorHAnsi" w:hAnsiTheme="minorHAnsi" w:cstheme="minorHAnsi"/>
              <w:b/>
              <w:color w:val="1F497D" w:themeColor="text2"/>
              <w:sz w:val="96"/>
              <w:szCs w:val="72"/>
              <w:lang w:val="es-GT"/>
            </w:rPr>
            <w:t>lan</w:t>
          </w:r>
          <w:r w:rsidRPr="00C21FDF">
            <w:rPr>
              <w:rFonts w:asciiTheme="minorHAnsi" w:hAnsiTheme="minorHAnsi" w:cstheme="minorHAnsi"/>
              <w:b/>
              <w:color w:val="1F497D" w:themeColor="text2"/>
              <w:sz w:val="72"/>
              <w:szCs w:val="72"/>
              <w:lang w:val="es-GT"/>
            </w:rPr>
            <w:t xml:space="preserve"> </w:t>
          </w:r>
        </w:p>
        <w:p w14:paraId="638E4013" w14:textId="6D697C22" w:rsidR="002F525F" w:rsidRPr="00C21FDF" w:rsidRDefault="00324D3B" w:rsidP="006518CF">
          <w:pPr>
            <w:jc w:val="center"/>
            <w:rPr>
              <w:rFonts w:asciiTheme="minorHAnsi" w:hAnsiTheme="minorHAnsi" w:cstheme="minorHAnsi"/>
              <w:b/>
              <w:color w:val="1F497D" w:themeColor="text2"/>
              <w:sz w:val="72"/>
              <w:szCs w:val="72"/>
              <w:lang w:val="es-GT"/>
            </w:rPr>
          </w:pPr>
          <w:r w:rsidRPr="00823196">
            <w:rPr>
              <w:rFonts w:asciiTheme="minorHAnsi" w:hAnsiTheme="minorHAnsi" w:cstheme="minorHAnsi"/>
              <w:b/>
              <w:color w:val="1F497D" w:themeColor="text2"/>
              <w:sz w:val="72"/>
              <w:szCs w:val="72"/>
              <w:lang w:val="es-GT"/>
            </w:rPr>
            <w:t xml:space="preserve">Anual de Campañas </w:t>
          </w:r>
          <w:r w:rsidR="00294DAB" w:rsidRPr="00823196">
            <w:rPr>
              <w:rFonts w:asciiTheme="minorHAnsi" w:hAnsiTheme="minorHAnsi" w:cstheme="minorHAnsi"/>
              <w:b/>
              <w:color w:val="1F497D" w:themeColor="text2"/>
              <w:sz w:val="72"/>
              <w:szCs w:val="72"/>
              <w:lang w:val="es-GT"/>
            </w:rPr>
            <w:t xml:space="preserve">de </w:t>
          </w:r>
          <w:r w:rsidRPr="00823196">
            <w:rPr>
              <w:rFonts w:asciiTheme="minorHAnsi" w:hAnsiTheme="minorHAnsi" w:cstheme="minorHAnsi"/>
              <w:b/>
              <w:color w:val="1F497D" w:themeColor="text2"/>
              <w:sz w:val="72"/>
              <w:szCs w:val="72"/>
              <w:lang w:val="es-GT"/>
            </w:rPr>
            <w:t>P</w:t>
          </w:r>
          <w:r w:rsidR="00294DAB" w:rsidRPr="00823196">
            <w:rPr>
              <w:rFonts w:asciiTheme="minorHAnsi" w:hAnsiTheme="minorHAnsi" w:cstheme="minorHAnsi"/>
              <w:b/>
              <w:color w:val="1F497D" w:themeColor="text2"/>
              <w:sz w:val="72"/>
              <w:szCs w:val="72"/>
              <w:lang w:val="es-GT"/>
            </w:rPr>
            <w:t>romoción</w:t>
          </w:r>
          <w:r w:rsidR="00823196">
            <w:rPr>
              <w:rFonts w:asciiTheme="minorHAnsi" w:hAnsiTheme="minorHAnsi" w:cstheme="minorHAnsi"/>
              <w:b/>
              <w:color w:val="1F497D" w:themeColor="text2"/>
              <w:sz w:val="72"/>
              <w:szCs w:val="72"/>
              <w:lang w:val="es-GT"/>
            </w:rPr>
            <w:t xml:space="preserve"> 2027</w:t>
          </w:r>
        </w:p>
        <w:p w14:paraId="633D11D6" w14:textId="77777777" w:rsidR="002F525F" w:rsidRPr="00C21FDF" w:rsidRDefault="002F525F" w:rsidP="002F525F">
          <w:pPr>
            <w:jc w:val="center"/>
            <w:rPr>
              <w:rFonts w:asciiTheme="minorHAnsi" w:hAnsiTheme="minorHAnsi" w:cstheme="minorHAnsi"/>
              <w:b/>
              <w:color w:val="1F497D" w:themeColor="text2"/>
              <w:sz w:val="72"/>
              <w:szCs w:val="72"/>
              <w:lang w:val="es-GT"/>
            </w:rPr>
          </w:pPr>
        </w:p>
        <w:p w14:paraId="346D823D" w14:textId="77777777" w:rsidR="00C52B36" w:rsidRPr="00C21FDF" w:rsidRDefault="00C52B36" w:rsidP="002F525F">
          <w:pPr>
            <w:jc w:val="center"/>
            <w:rPr>
              <w:rFonts w:asciiTheme="minorHAnsi" w:hAnsiTheme="minorHAnsi" w:cstheme="minorHAnsi"/>
              <w:b/>
              <w:color w:val="1F497D" w:themeColor="text2"/>
              <w:sz w:val="72"/>
              <w:szCs w:val="72"/>
              <w:lang w:val="es-GT"/>
            </w:rPr>
          </w:pPr>
        </w:p>
        <w:p w14:paraId="1A69F631" w14:textId="77777777" w:rsidR="00324D3B" w:rsidRDefault="00324D3B" w:rsidP="002F525F">
          <w:pPr>
            <w:jc w:val="center"/>
            <w:rPr>
              <w:rFonts w:asciiTheme="minorHAnsi" w:hAnsiTheme="minorHAnsi" w:cstheme="minorHAnsi"/>
              <w:b/>
              <w:color w:val="1F497D" w:themeColor="text2"/>
              <w:sz w:val="50"/>
              <w:szCs w:val="50"/>
              <w:lang w:val="es-GT"/>
            </w:rPr>
          </w:pPr>
        </w:p>
        <w:p w14:paraId="23C2CA3C" w14:textId="41C41517" w:rsidR="006518CF" w:rsidRPr="009D1E25" w:rsidRDefault="00104318" w:rsidP="002F525F">
          <w:pPr>
            <w:jc w:val="center"/>
            <w:rPr>
              <w:rFonts w:asciiTheme="minorHAnsi" w:hAnsiTheme="minorHAnsi" w:cstheme="minorHAnsi"/>
              <w:b/>
              <w:color w:val="1F497D" w:themeColor="text2"/>
              <w:sz w:val="50"/>
              <w:szCs w:val="50"/>
              <w:lang w:val="es-GT"/>
            </w:rPr>
          </w:pPr>
          <w:r>
            <w:rPr>
              <w:rFonts w:asciiTheme="minorHAnsi" w:hAnsiTheme="minorHAnsi" w:cstheme="minorHAnsi"/>
              <w:b/>
              <w:color w:val="1F497D" w:themeColor="text2"/>
              <w:sz w:val="50"/>
              <w:szCs w:val="50"/>
              <w:lang w:val="es-GT"/>
            </w:rPr>
            <w:t>Unidad de Registro de Contratistas</w:t>
          </w:r>
        </w:p>
        <w:p w14:paraId="6BB54271" w14:textId="0B7A242D" w:rsidR="006518CF" w:rsidRDefault="006518CF" w:rsidP="002F525F">
          <w:pPr>
            <w:jc w:val="center"/>
            <w:rPr>
              <w:rFonts w:asciiTheme="minorHAnsi" w:hAnsiTheme="minorHAnsi" w:cstheme="minorHAnsi"/>
              <w:b/>
              <w:color w:val="1F497D" w:themeColor="text2"/>
              <w:sz w:val="48"/>
              <w:szCs w:val="50"/>
              <w:lang w:val="es-GT"/>
            </w:rPr>
          </w:pPr>
        </w:p>
        <w:p w14:paraId="24F28CC2" w14:textId="7E24473E" w:rsidR="00294DAB" w:rsidRDefault="00294DAB" w:rsidP="002F525F">
          <w:pPr>
            <w:jc w:val="center"/>
            <w:rPr>
              <w:rFonts w:asciiTheme="minorHAnsi" w:hAnsiTheme="minorHAnsi" w:cstheme="minorHAnsi"/>
              <w:b/>
              <w:color w:val="1F497D" w:themeColor="text2"/>
              <w:sz w:val="48"/>
              <w:szCs w:val="50"/>
              <w:lang w:val="es-GT"/>
            </w:rPr>
          </w:pPr>
        </w:p>
        <w:p w14:paraId="50CE0983" w14:textId="77777777" w:rsidR="00294DAB" w:rsidRDefault="00294DAB" w:rsidP="002F525F">
          <w:pPr>
            <w:jc w:val="center"/>
            <w:rPr>
              <w:rFonts w:asciiTheme="minorHAnsi" w:hAnsiTheme="minorHAnsi" w:cstheme="minorHAnsi"/>
              <w:b/>
              <w:color w:val="1F497D" w:themeColor="text2"/>
              <w:sz w:val="48"/>
              <w:szCs w:val="50"/>
              <w:lang w:val="es-GT"/>
            </w:rPr>
          </w:pPr>
        </w:p>
        <w:p w14:paraId="4B50E1EC" w14:textId="01B780E3" w:rsidR="006518CF" w:rsidRPr="009D1E25" w:rsidRDefault="00CA090A" w:rsidP="00191856">
          <w:pPr>
            <w:jc w:val="center"/>
            <w:rPr>
              <w:rFonts w:asciiTheme="minorHAnsi" w:hAnsiTheme="minorHAnsi" w:cstheme="minorHAnsi"/>
              <w:b/>
              <w:color w:val="1F497D" w:themeColor="text2"/>
              <w:sz w:val="48"/>
              <w:szCs w:val="50"/>
              <w:lang w:val="es-GT"/>
            </w:rPr>
          </w:pPr>
          <w:r w:rsidRPr="00823196">
            <w:rPr>
              <w:rFonts w:asciiTheme="minorHAnsi" w:hAnsiTheme="minorHAnsi" w:cstheme="minorHAnsi"/>
              <w:b/>
              <w:color w:val="1F497D" w:themeColor="text2"/>
              <w:sz w:val="48"/>
              <w:szCs w:val="50"/>
              <w:lang w:val="es-GT"/>
            </w:rPr>
            <w:t xml:space="preserve">Junio </w:t>
          </w:r>
          <w:r w:rsidR="00104318" w:rsidRPr="00823196">
            <w:rPr>
              <w:rFonts w:asciiTheme="minorHAnsi" w:hAnsiTheme="minorHAnsi" w:cstheme="minorHAnsi"/>
              <w:b/>
              <w:color w:val="1F497D" w:themeColor="text2"/>
              <w:sz w:val="48"/>
              <w:szCs w:val="50"/>
              <w:lang w:val="es-GT"/>
            </w:rPr>
            <w:t>2026</w:t>
          </w:r>
        </w:p>
        <w:p w14:paraId="1A46D1BF" w14:textId="5C19CCC6" w:rsidR="00C21FDF" w:rsidRDefault="001E418A" w:rsidP="008559B2">
          <w:pPr>
            <w:jc w:val="both"/>
            <w:rPr>
              <w:rFonts w:asciiTheme="minorHAnsi" w:hAnsiTheme="minorHAnsi" w:cstheme="minorHAnsi"/>
              <w:sz w:val="22"/>
              <w:lang w:val="es-ES_tradnl"/>
            </w:rPr>
          </w:pPr>
          <w:r w:rsidRPr="009D1E25">
            <w:rPr>
              <w:rFonts w:asciiTheme="minorHAnsi" w:hAnsiTheme="minorHAnsi" w:cstheme="minorHAnsi"/>
              <w:b/>
              <w:bCs/>
              <w:i/>
              <w:noProof/>
              <w:sz w:val="56"/>
              <w:szCs w:val="72"/>
              <w:lang w:val="es-GT" w:eastAsia="es-GT"/>
            </w:rPr>
            <mc:AlternateContent>
              <mc:Choice Requires="wps">
                <w:drawing>
                  <wp:anchor distT="0" distB="0" distL="114300" distR="114300" simplePos="0" relativeHeight="251885568" behindDoc="0" locked="0" layoutInCell="1" allowOverlap="1" wp14:anchorId="01880753" wp14:editId="263DA913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227283</wp:posOffset>
                    </wp:positionV>
                    <wp:extent cx="7778750" cy="1066800"/>
                    <wp:effectExtent l="0" t="0" r="12700" b="19050"/>
                    <wp:wrapNone/>
                    <wp:docPr id="8" name="Rectángulo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8750" cy="1066800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5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2E9B797" w14:textId="60C8BA19" w:rsidR="008A1A97" w:rsidRDefault="008A1A97" w:rsidP="002F525F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sz w:val="40"/>
                                    <w:lang w:val="es-GT"/>
                                  </w:rPr>
                                </w:pPr>
                              </w:p>
                              <w:p w14:paraId="0F982BD3" w14:textId="6858FF9D" w:rsidR="008A1A97" w:rsidRDefault="008A1A97" w:rsidP="002F525F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sz w:val="40"/>
                                    <w:lang w:val="es-GT"/>
                                  </w:rPr>
                                </w:pPr>
                              </w:p>
                              <w:p w14:paraId="395315B5" w14:textId="77777777" w:rsidR="008A1A97" w:rsidRPr="009D1E25" w:rsidRDefault="008A1A97" w:rsidP="002F525F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sz w:val="40"/>
                                    <w:lang w:val="es-G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1880753" id="Rectángulo 8" o:spid="_x0000_s1027" style="position:absolute;left:0;text-align:left;margin-left:0;margin-top:17.9pt;width:612.5pt;height:84pt;z-index:2518855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" fillcolor="#0f243e [1615]" strokecolor="#243f60 [1604]" strokeweight="2pt">
                    <v:textbox>
                      <w:txbxContent>
                        <w:p w14:paraId="42E9B797" w14:textId="60C8BA19" w:rsidR="008A1A97" w:rsidRDefault="008A1A97" w:rsidP="002F525F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40"/>
                              <w:lang w:val="es-GT"/>
                            </w:rPr>
                          </w:pPr>
                        </w:p>
                        <w:p w14:paraId="0F982BD3" w14:textId="6858FF9D" w:rsidR="008A1A97" w:rsidRDefault="008A1A97" w:rsidP="002F525F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40"/>
                              <w:lang w:val="es-GT"/>
                            </w:rPr>
                          </w:pPr>
                        </w:p>
                        <w:p w14:paraId="395315B5" w14:textId="77777777" w:rsidR="008A1A97" w:rsidRPr="009D1E25" w:rsidRDefault="008A1A97" w:rsidP="002F525F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40"/>
                              <w:lang w:val="es-GT"/>
                            </w:rPr>
                          </w:pPr>
                        </w:p>
                      </w:txbxContent>
                    </v:textbox>
                    <w10:wrap anchorx="margin"/>
                  </v:rect>
                </w:pict>
              </mc:Fallback>
            </mc:AlternateContent>
          </w:r>
        </w:p>
        <w:p w14:paraId="68B07A40" w14:textId="6666E78F" w:rsidR="001E418A" w:rsidRPr="00D61629" w:rsidRDefault="001E418A" w:rsidP="008559B2">
          <w:pPr>
            <w:jc w:val="both"/>
            <w:rPr>
              <w:rFonts w:asciiTheme="minorHAnsi" w:hAnsiTheme="minorHAnsi" w:cstheme="minorHAnsi"/>
              <w:sz w:val="22"/>
              <w:lang w:val="es-ES_tradnl"/>
            </w:rPr>
          </w:pPr>
        </w:p>
        <w:p w14:paraId="5BA17310" w14:textId="61029BC2" w:rsidR="001E418A" w:rsidRDefault="001E418A" w:rsidP="001E418A">
          <w:pPr>
            <w:rPr>
              <w:rFonts w:asciiTheme="minorHAnsi" w:hAnsiTheme="minorHAnsi" w:cstheme="minorHAnsi"/>
              <w:b/>
              <w:color w:val="1F497D" w:themeColor="text2"/>
              <w:sz w:val="36"/>
              <w:szCs w:val="36"/>
              <w:lang w:val="es-GT"/>
            </w:rPr>
          </w:pPr>
        </w:p>
        <w:p w14:paraId="37413E6E" w14:textId="2883996B" w:rsidR="006213D2" w:rsidRPr="00FC7EC3" w:rsidRDefault="00CC5B25" w:rsidP="00FC7EC3">
          <w:pPr>
            <w:jc w:val="center"/>
            <w:rPr>
              <w:rFonts w:asciiTheme="minorHAnsi" w:hAnsiTheme="minorHAnsi" w:cstheme="minorHAnsi"/>
              <w:b/>
              <w:color w:val="1F497D" w:themeColor="text2"/>
              <w:sz w:val="36"/>
              <w:szCs w:val="36"/>
              <w:lang w:val="es-GT"/>
            </w:rPr>
          </w:pPr>
        </w:p>
      </w:sdtContent>
    </w:sdt>
    <w:sdt>
      <w:sdtPr>
        <w:rPr>
          <w:rFonts w:asciiTheme="minorHAnsi" w:eastAsia="Times New Roman" w:hAnsiTheme="minorHAnsi" w:cstheme="minorHAnsi"/>
          <w:bCs/>
          <w:color w:val="auto"/>
          <w:sz w:val="24"/>
          <w:szCs w:val="24"/>
          <w:lang w:val="es-ES" w:eastAsia="es-ES"/>
        </w:rPr>
        <w:id w:val="1404557578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2FDC69D9" w14:textId="6FE12FEA" w:rsidR="00B873E5" w:rsidRPr="003A106C" w:rsidRDefault="00E8221E" w:rsidP="003A106C">
          <w:pPr>
            <w:pStyle w:val="TtuloTDC"/>
            <w:spacing w:before="0" w:line="276" w:lineRule="auto"/>
            <w:ind w:left="360" w:hanging="360"/>
            <w:jc w:val="center"/>
            <w:rPr>
              <w:rFonts w:asciiTheme="minorHAnsi" w:eastAsia="Times New Roman" w:hAnsiTheme="minorHAnsi" w:cstheme="minorHAnsi"/>
              <w:b/>
              <w:color w:val="000000" w:themeColor="text1"/>
              <w:sz w:val="28"/>
              <w:szCs w:val="24"/>
              <w:lang w:val="es-ES" w:eastAsia="es-ES"/>
            </w:rPr>
          </w:pPr>
          <w:r w:rsidRPr="003A106C">
            <w:rPr>
              <w:rFonts w:asciiTheme="minorHAnsi" w:eastAsia="Times New Roman" w:hAnsiTheme="minorHAnsi" w:cstheme="minorHAnsi"/>
              <w:b/>
              <w:color w:val="000000" w:themeColor="text1"/>
              <w:sz w:val="28"/>
              <w:szCs w:val="24"/>
              <w:lang w:val="es-ES" w:eastAsia="es-ES"/>
            </w:rPr>
            <w:t>Índice</w:t>
          </w:r>
        </w:p>
        <w:p w14:paraId="34B488F0" w14:textId="24B832EB" w:rsidR="002F4971" w:rsidRPr="003A106C" w:rsidRDefault="002F4971" w:rsidP="003A106C">
          <w:pPr>
            <w:spacing w:line="276" w:lineRule="auto"/>
          </w:pPr>
        </w:p>
        <w:p w14:paraId="2A4D39EF" w14:textId="636B0304" w:rsidR="006A59AD" w:rsidRPr="003A106C" w:rsidRDefault="00E8221E" w:rsidP="003A106C">
          <w:pPr>
            <w:pStyle w:val="TtuloTDC"/>
            <w:spacing w:before="0" w:line="276" w:lineRule="auto"/>
            <w:ind w:left="360" w:hanging="360"/>
            <w:rPr>
              <w:rFonts w:asciiTheme="minorHAnsi" w:hAnsiTheme="minorHAnsi" w:cstheme="minorHAnsi"/>
              <w:b/>
              <w:color w:val="auto"/>
              <w:sz w:val="24"/>
              <w:szCs w:val="24"/>
              <w:lang w:val="es-ES"/>
            </w:rPr>
          </w:pPr>
          <w:r w:rsidRPr="003A106C">
            <w:rPr>
              <w:rFonts w:asciiTheme="minorHAnsi" w:hAnsiTheme="minorHAnsi" w:cstheme="minorHAnsi"/>
              <w:b/>
              <w:color w:val="auto"/>
              <w:sz w:val="24"/>
              <w:szCs w:val="24"/>
              <w:lang w:val="es-ES"/>
            </w:rPr>
            <w:t>Contenido</w:t>
          </w:r>
          <w:r w:rsidR="00BA602A" w:rsidRPr="003A106C">
            <w:rPr>
              <w:rFonts w:asciiTheme="minorHAnsi" w:hAnsiTheme="minorHAnsi" w:cstheme="minorHAnsi"/>
              <w:b/>
              <w:color w:val="auto"/>
              <w:sz w:val="24"/>
              <w:szCs w:val="24"/>
              <w:lang w:val="es-ES"/>
            </w:rPr>
            <w:t xml:space="preserve"> </w:t>
          </w:r>
          <w:r w:rsidR="00BA602A" w:rsidRPr="003A106C">
            <w:rPr>
              <w:rFonts w:asciiTheme="minorHAnsi" w:hAnsiTheme="minorHAnsi" w:cstheme="minorHAnsi"/>
              <w:b/>
              <w:color w:val="auto"/>
              <w:sz w:val="24"/>
              <w:szCs w:val="24"/>
              <w:lang w:val="es-ES"/>
            </w:rPr>
            <w:tab/>
          </w:r>
          <w:r w:rsidR="00BA602A" w:rsidRPr="003A106C">
            <w:rPr>
              <w:rFonts w:asciiTheme="minorHAnsi" w:hAnsiTheme="minorHAnsi" w:cstheme="minorHAnsi"/>
              <w:b/>
              <w:color w:val="auto"/>
              <w:sz w:val="24"/>
              <w:szCs w:val="24"/>
              <w:lang w:val="es-ES"/>
            </w:rPr>
            <w:tab/>
          </w:r>
          <w:r w:rsidR="002F4971" w:rsidRPr="003A106C">
            <w:rPr>
              <w:rFonts w:asciiTheme="minorHAnsi" w:hAnsiTheme="minorHAnsi" w:cstheme="minorHAnsi"/>
              <w:b/>
              <w:color w:val="auto"/>
              <w:sz w:val="24"/>
              <w:szCs w:val="24"/>
              <w:lang w:val="es-ES"/>
            </w:rPr>
            <w:tab/>
          </w:r>
          <w:r w:rsidR="002F4971" w:rsidRPr="003A106C">
            <w:rPr>
              <w:rFonts w:asciiTheme="minorHAnsi" w:hAnsiTheme="minorHAnsi" w:cstheme="minorHAnsi"/>
              <w:b/>
              <w:color w:val="auto"/>
              <w:sz w:val="24"/>
              <w:szCs w:val="24"/>
              <w:lang w:val="es-ES"/>
            </w:rPr>
            <w:tab/>
          </w:r>
          <w:r w:rsidR="002F4971" w:rsidRPr="003A106C">
            <w:rPr>
              <w:rFonts w:asciiTheme="minorHAnsi" w:hAnsiTheme="minorHAnsi" w:cstheme="minorHAnsi"/>
              <w:b/>
              <w:color w:val="auto"/>
              <w:sz w:val="24"/>
              <w:szCs w:val="24"/>
              <w:lang w:val="es-ES"/>
            </w:rPr>
            <w:tab/>
          </w:r>
          <w:r w:rsidR="002F4971" w:rsidRPr="003A106C">
            <w:rPr>
              <w:rFonts w:asciiTheme="minorHAnsi" w:hAnsiTheme="minorHAnsi" w:cstheme="minorHAnsi"/>
              <w:b/>
              <w:color w:val="auto"/>
              <w:sz w:val="24"/>
              <w:szCs w:val="24"/>
              <w:lang w:val="es-ES"/>
            </w:rPr>
            <w:tab/>
          </w:r>
          <w:r w:rsidR="002F4971" w:rsidRPr="003A106C">
            <w:rPr>
              <w:rFonts w:asciiTheme="minorHAnsi" w:hAnsiTheme="minorHAnsi" w:cstheme="minorHAnsi"/>
              <w:b/>
              <w:color w:val="auto"/>
              <w:sz w:val="24"/>
              <w:szCs w:val="24"/>
              <w:lang w:val="es-ES"/>
            </w:rPr>
            <w:tab/>
          </w:r>
          <w:r w:rsidR="002F4971" w:rsidRPr="003A106C">
            <w:rPr>
              <w:rFonts w:asciiTheme="minorHAnsi" w:hAnsiTheme="minorHAnsi" w:cstheme="minorHAnsi"/>
              <w:b/>
              <w:color w:val="auto"/>
              <w:sz w:val="24"/>
              <w:szCs w:val="24"/>
              <w:lang w:val="es-ES"/>
            </w:rPr>
            <w:tab/>
          </w:r>
          <w:r w:rsidR="002F4971" w:rsidRPr="003A106C">
            <w:rPr>
              <w:rFonts w:asciiTheme="minorHAnsi" w:hAnsiTheme="minorHAnsi" w:cstheme="minorHAnsi"/>
              <w:b/>
              <w:color w:val="auto"/>
              <w:sz w:val="24"/>
              <w:szCs w:val="24"/>
              <w:lang w:val="es-ES"/>
            </w:rPr>
            <w:tab/>
          </w:r>
          <w:r w:rsidR="002F4971" w:rsidRPr="003A106C">
            <w:rPr>
              <w:rFonts w:asciiTheme="minorHAnsi" w:hAnsiTheme="minorHAnsi" w:cstheme="minorHAnsi"/>
              <w:b/>
              <w:color w:val="auto"/>
              <w:sz w:val="24"/>
              <w:szCs w:val="24"/>
              <w:lang w:val="es-ES"/>
            </w:rPr>
            <w:tab/>
            <w:t xml:space="preserve">        Página</w:t>
          </w:r>
        </w:p>
        <w:p w14:paraId="082ABF83" w14:textId="1A89B2D2" w:rsidR="00110957" w:rsidRPr="003A106C" w:rsidRDefault="00110957" w:rsidP="003A106C">
          <w:pPr>
            <w:spacing w:line="276" w:lineRule="auto"/>
            <w:rPr>
              <w:rFonts w:asciiTheme="minorHAnsi" w:hAnsiTheme="minorHAnsi" w:cstheme="minorHAnsi"/>
              <w:lang w:eastAsia="es-GT"/>
            </w:rPr>
          </w:pPr>
        </w:p>
        <w:p w14:paraId="071B7F0F" w14:textId="5B050455" w:rsidR="00207FB4" w:rsidRDefault="004F07D1">
          <w:pPr>
            <w:pStyle w:val="TDC1"/>
            <w:tabs>
              <w:tab w:val="left" w:pos="480"/>
              <w:tab w:val="right" w:leader="dot" w:pos="939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es-GT" w:eastAsia="es-GT"/>
            </w:rPr>
          </w:pPr>
          <w:r w:rsidRPr="003A106C">
            <w:rPr>
              <w:rFonts w:asciiTheme="minorHAnsi" w:hAnsiTheme="minorHAnsi"/>
              <w:caps/>
              <w:szCs w:val="24"/>
            </w:rPr>
            <w:fldChar w:fldCharType="begin"/>
          </w:r>
          <w:r w:rsidRPr="003A106C">
            <w:rPr>
              <w:rFonts w:asciiTheme="minorHAnsi" w:hAnsiTheme="minorHAnsi"/>
              <w:caps/>
              <w:szCs w:val="24"/>
            </w:rPr>
            <w:instrText xml:space="preserve"> TOC \o "1-5" \h \z \u </w:instrText>
          </w:r>
          <w:r w:rsidRPr="003A106C">
            <w:rPr>
              <w:rFonts w:asciiTheme="minorHAnsi" w:hAnsiTheme="minorHAnsi"/>
              <w:caps/>
              <w:szCs w:val="24"/>
            </w:rPr>
            <w:fldChar w:fldCharType="separate"/>
          </w:r>
          <w:hyperlink w:anchor="_Toc233015519" w:history="1"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I.</w:t>
            </w:r>
            <w:r w:rsidR="00207FB4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val="es-GT" w:eastAsia="es-GT"/>
              </w:rPr>
              <w:tab/>
            </w:r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Cuadro de aprobación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_Toc233015519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3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44E6115B" w14:textId="1BD0D3EC" w:rsidR="00207FB4" w:rsidRDefault="00CC5B25">
          <w:pPr>
            <w:pStyle w:val="TDC1"/>
            <w:tabs>
              <w:tab w:val="left" w:pos="480"/>
              <w:tab w:val="right" w:leader="dot" w:pos="939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es-GT" w:eastAsia="es-GT"/>
            </w:rPr>
          </w:pPr>
          <w:hyperlink w:anchor="_Toc233015520" w:history="1"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II.</w:t>
            </w:r>
            <w:r w:rsidR="00207FB4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val="es-GT" w:eastAsia="es-GT"/>
              </w:rPr>
              <w:tab/>
            </w:r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Presentación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_Toc233015520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4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49349EA8" w14:textId="13F5AF0A" w:rsidR="00207FB4" w:rsidRDefault="00CC5B25">
          <w:pPr>
            <w:pStyle w:val="TDC1"/>
            <w:tabs>
              <w:tab w:val="left" w:pos="480"/>
              <w:tab w:val="right" w:leader="dot" w:pos="939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es-GT" w:eastAsia="es-GT"/>
            </w:rPr>
          </w:pPr>
          <w:hyperlink w:anchor="_Toc233015521" w:history="1"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III.</w:t>
            </w:r>
            <w:r w:rsidR="00207FB4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val="es-GT" w:eastAsia="es-GT"/>
              </w:rPr>
              <w:tab/>
            </w:r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Glosario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_Toc233015521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5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02B781A1" w14:textId="2BAB98A4" w:rsidR="00207FB4" w:rsidRDefault="00CC5B25">
          <w:pPr>
            <w:pStyle w:val="TDC1"/>
            <w:tabs>
              <w:tab w:val="left" w:pos="480"/>
              <w:tab w:val="right" w:leader="dot" w:pos="939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es-GT" w:eastAsia="es-GT"/>
            </w:rPr>
          </w:pPr>
          <w:hyperlink w:anchor="_Toc233015522" w:history="1"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IV.</w:t>
            </w:r>
            <w:r w:rsidR="00207FB4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val="es-GT" w:eastAsia="es-GT"/>
              </w:rPr>
              <w:tab/>
            </w:r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Objetivos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_Toc233015522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6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54F4B4DC" w14:textId="3D0C72D1" w:rsidR="00207FB4" w:rsidRDefault="00CC5B25">
          <w:pPr>
            <w:pStyle w:val="TDC1"/>
            <w:tabs>
              <w:tab w:val="left" w:pos="480"/>
              <w:tab w:val="right" w:leader="dot" w:pos="939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es-GT" w:eastAsia="es-GT"/>
            </w:rPr>
          </w:pPr>
          <w:hyperlink w:anchor="_Toc233015523" w:history="1">
            <w:r w:rsidR="00207FB4" w:rsidRPr="00215CC1">
              <w:rPr>
                <w:rStyle w:val="Hipervnculo"/>
                <w:rFonts w:eastAsiaTheme="majorEastAsia"/>
                <w:noProof/>
              </w:rPr>
              <w:t>V.</w:t>
            </w:r>
            <w:r w:rsidR="00207FB4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val="es-GT" w:eastAsia="es-GT"/>
              </w:rPr>
              <w:tab/>
            </w:r>
            <w:r w:rsidR="00207FB4" w:rsidRPr="00215CC1">
              <w:rPr>
                <w:rStyle w:val="Hipervnculo"/>
                <w:rFonts w:eastAsiaTheme="majorEastAsia"/>
                <w:noProof/>
              </w:rPr>
              <w:t>Alcance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_Toc233015523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7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4ACB3EAE" w14:textId="2DB917D5" w:rsidR="00207FB4" w:rsidRDefault="00CC5B25">
          <w:pPr>
            <w:pStyle w:val="TDC1"/>
            <w:tabs>
              <w:tab w:val="left" w:pos="480"/>
              <w:tab w:val="right" w:leader="dot" w:pos="939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es-GT" w:eastAsia="es-GT"/>
            </w:rPr>
          </w:pPr>
          <w:hyperlink w:anchor="_Toc233015524" w:history="1"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VI.</w:t>
            </w:r>
            <w:r w:rsidR="00207FB4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val="es-GT" w:eastAsia="es-GT"/>
              </w:rPr>
              <w:tab/>
            </w:r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Base Legal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_Toc233015524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7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7230731F" w14:textId="7F99AC2F" w:rsidR="00207FB4" w:rsidRDefault="00CC5B25">
          <w:pPr>
            <w:pStyle w:val="TDC1"/>
            <w:tabs>
              <w:tab w:val="left" w:pos="720"/>
              <w:tab w:val="right" w:leader="dot" w:pos="939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es-GT" w:eastAsia="es-GT"/>
            </w:rPr>
          </w:pPr>
          <w:hyperlink w:anchor="_Toc233015525" w:history="1"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VII.</w:t>
            </w:r>
            <w:r w:rsidR="00207FB4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val="es-GT" w:eastAsia="es-GT"/>
              </w:rPr>
              <w:tab/>
            </w:r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Plan Anual de Campañas de Promoción 2027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_Toc233015525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8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47BD6B44" w14:textId="29E23A08" w:rsidR="00207FB4" w:rsidRDefault="00CC5B25">
          <w:pPr>
            <w:pStyle w:val="TDC2"/>
            <w:tabs>
              <w:tab w:val="right" w:leader="dot" w:pos="9395"/>
            </w:tabs>
            <w:rPr>
              <w:rFonts w:eastAsiaTheme="minorEastAsia" w:cstheme="minorBidi"/>
              <w:noProof/>
              <w:sz w:val="22"/>
              <w:szCs w:val="22"/>
              <w:lang w:val="es-GT" w:eastAsia="es-GT"/>
            </w:rPr>
          </w:pPr>
          <w:hyperlink w:anchor="_Toc233015526" w:history="1">
            <w:r w:rsidR="00207FB4" w:rsidRPr="00215CC1">
              <w:rPr>
                <w:rStyle w:val="Hipervnculo"/>
                <w:rFonts w:eastAsiaTheme="majorEastAsia"/>
                <w:noProof/>
              </w:rPr>
              <w:t>Justificación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_Toc233015526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8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48C8E50C" w14:textId="3989592B" w:rsidR="00207FB4" w:rsidRDefault="00CC5B25">
          <w:pPr>
            <w:pStyle w:val="TDC2"/>
            <w:tabs>
              <w:tab w:val="right" w:leader="dot" w:pos="9395"/>
            </w:tabs>
            <w:rPr>
              <w:rFonts w:eastAsiaTheme="minorEastAsia" w:cstheme="minorBidi"/>
              <w:noProof/>
              <w:sz w:val="22"/>
              <w:szCs w:val="22"/>
              <w:lang w:val="es-GT" w:eastAsia="es-GT"/>
            </w:rPr>
          </w:pPr>
          <w:hyperlink w:anchor="_Toc233015527" w:history="1">
            <w:r w:rsidR="00207FB4" w:rsidRPr="00215CC1">
              <w:rPr>
                <w:rStyle w:val="Hipervnculo"/>
                <w:rFonts w:eastAsiaTheme="majorEastAsia"/>
                <w:noProof/>
              </w:rPr>
              <w:t>Estrategias de promoción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_Toc233015527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8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5E07D2ED" w14:textId="04C4E533" w:rsidR="00207FB4" w:rsidRDefault="00CC5B25">
          <w:pPr>
            <w:pStyle w:val="TDC2"/>
            <w:tabs>
              <w:tab w:val="right" w:leader="dot" w:pos="9395"/>
            </w:tabs>
            <w:rPr>
              <w:rFonts w:eastAsiaTheme="minorEastAsia" w:cstheme="minorBidi"/>
              <w:noProof/>
              <w:sz w:val="22"/>
              <w:szCs w:val="22"/>
              <w:lang w:val="es-GT" w:eastAsia="es-GT"/>
            </w:rPr>
          </w:pPr>
          <w:hyperlink w:anchor="_Toc233015528" w:history="1">
            <w:r w:rsidR="00207FB4" w:rsidRPr="00215CC1">
              <w:rPr>
                <w:rStyle w:val="Hipervnculo"/>
                <w:rFonts w:eastAsiaTheme="majorEastAsia"/>
                <w:noProof/>
              </w:rPr>
              <w:t>Medios de difusión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_Toc233015528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10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6D33B891" w14:textId="26C3F2F8" w:rsidR="00207FB4" w:rsidRDefault="00CC5B25">
          <w:pPr>
            <w:pStyle w:val="TDC2"/>
            <w:tabs>
              <w:tab w:val="right" w:leader="dot" w:pos="9395"/>
            </w:tabs>
            <w:rPr>
              <w:rFonts w:eastAsiaTheme="minorEastAsia" w:cstheme="minorBidi"/>
              <w:noProof/>
              <w:sz w:val="22"/>
              <w:szCs w:val="22"/>
              <w:lang w:val="es-GT" w:eastAsia="es-GT"/>
            </w:rPr>
          </w:pPr>
          <w:hyperlink w:anchor="_Toc233015529" w:history="1">
            <w:r w:rsidR="00207FB4" w:rsidRPr="00215CC1">
              <w:rPr>
                <w:rStyle w:val="Hipervnculo"/>
                <w:rFonts w:eastAsiaTheme="majorEastAsia"/>
                <w:noProof/>
              </w:rPr>
              <w:t>Cronograma general*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_Toc233015529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10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743C9725" w14:textId="322459EC" w:rsidR="00207FB4" w:rsidRDefault="00CC5B25">
          <w:pPr>
            <w:pStyle w:val="TDC2"/>
            <w:tabs>
              <w:tab w:val="right" w:leader="dot" w:pos="9395"/>
            </w:tabs>
            <w:rPr>
              <w:rFonts w:eastAsiaTheme="minorEastAsia" w:cstheme="minorBidi"/>
              <w:noProof/>
              <w:sz w:val="22"/>
              <w:szCs w:val="22"/>
              <w:lang w:val="es-GT" w:eastAsia="es-GT"/>
            </w:rPr>
          </w:pPr>
          <w:hyperlink w:anchor="_Toc233015530" w:history="1">
            <w:r w:rsidR="00207FB4" w:rsidRPr="00215CC1">
              <w:rPr>
                <w:rStyle w:val="Hipervnculo"/>
                <w:rFonts w:eastAsiaTheme="majorEastAsia"/>
                <w:noProof/>
              </w:rPr>
              <w:t>Indicadores de resultado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_Toc233015530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10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537F6C0A" w14:textId="20245D44" w:rsidR="00207FB4" w:rsidRDefault="00CC5B25">
          <w:pPr>
            <w:pStyle w:val="TDC2"/>
            <w:tabs>
              <w:tab w:val="right" w:leader="dot" w:pos="9395"/>
            </w:tabs>
            <w:rPr>
              <w:rFonts w:eastAsiaTheme="minorEastAsia" w:cstheme="minorBidi"/>
              <w:noProof/>
              <w:sz w:val="22"/>
              <w:szCs w:val="22"/>
              <w:lang w:val="es-GT" w:eastAsia="es-GT"/>
            </w:rPr>
          </w:pPr>
          <w:hyperlink w:anchor="_Toc233015531" w:history="1">
            <w:r w:rsidR="00207FB4" w:rsidRPr="00215CC1">
              <w:rPr>
                <w:rStyle w:val="Hipervnculo"/>
                <w:rFonts w:eastAsiaTheme="majorEastAsia"/>
                <w:noProof/>
              </w:rPr>
              <w:t>Matriz operativa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_Toc233015531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11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5A609060" w14:textId="2A2A10E1" w:rsidR="00207FB4" w:rsidRDefault="00CC5B25">
          <w:pPr>
            <w:pStyle w:val="TDC2"/>
            <w:tabs>
              <w:tab w:val="right" w:leader="dot" w:pos="9395"/>
            </w:tabs>
            <w:rPr>
              <w:rFonts w:eastAsiaTheme="minorEastAsia" w:cstheme="minorBidi"/>
              <w:noProof/>
              <w:sz w:val="22"/>
              <w:szCs w:val="22"/>
              <w:lang w:val="es-GT" w:eastAsia="es-GT"/>
            </w:rPr>
          </w:pPr>
          <w:hyperlink w:anchor="_Toc233015532" w:history="1">
            <w:r w:rsidR="00207FB4" w:rsidRPr="00215CC1">
              <w:rPr>
                <w:rStyle w:val="Hipervnculo"/>
                <w:rFonts w:eastAsiaTheme="majorEastAsia"/>
                <w:noProof/>
              </w:rPr>
              <w:t>Matriz de riesgos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_Toc233015532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11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458F9D6C" w14:textId="2990E164" w:rsidR="00207FB4" w:rsidRDefault="00CC5B25">
          <w:pPr>
            <w:pStyle w:val="TDC2"/>
            <w:tabs>
              <w:tab w:val="right" w:leader="dot" w:pos="9395"/>
            </w:tabs>
            <w:rPr>
              <w:rFonts w:eastAsiaTheme="minorEastAsia" w:cstheme="minorBidi"/>
              <w:noProof/>
              <w:sz w:val="22"/>
              <w:szCs w:val="22"/>
              <w:lang w:val="es-GT" w:eastAsia="es-GT"/>
            </w:rPr>
          </w:pPr>
          <w:hyperlink w:anchor="_Toc233015533" w:history="1">
            <w:r w:rsidR="00207FB4" w:rsidRPr="00215CC1">
              <w:rPr>
                <w:rStyle w:val="Hipervnculo"/>
                <w:rFonts w:eastAsiaTheme="majorEastAsia"/>
                <w:noProof/>
              </w:rPr>
              <w:t>Seguimiento y control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_Toc233015533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12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31971D50" w14:textId="2C79F000" w:rsidR="00207FB4" w:rsidRDefault="00CC5B25">
          <w:pPr>
            <w:pStyle w:val="TDC2"/>
            <w:tabs>
              <w:tab w:val="right" w:leader="dot" w:pos="9395"/>
            </w:tabs>
            <w:rPr>
              <w:rFonts w:eastAsiaTheme="minorEastAsia" w:cstheme="minorBidi"/>
              <w:noProof/>
              <w:sz w:val="22"/>
              <w:szCs w:val="22"/>
              <w:lang w:val="es-GT" w:eastAsia="es-GT"/>
            </w:rPr>
          </w:pPr>
          <w:hyperlink w:anchor="_Toc233015534" w:history="1">
            <w:r w:rsidR="00207FB4" w:rsidRPr="00215CC1">
              <w:rPr>
                <w:rStyle w:val="Hipervnculo"/>
                <w:rFonts w:eastAsiaTheme="majorEastAsia"/>
                <w:noProof/>
              </w:rPr>
              <w:t>Resultados esperados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_Toc233015534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12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0D4C612E" w14:textId="3ECAB17F" w:rsidR="00207FB4" w:rsidRDefault="00CC5B25">
          <w:pPr>
            <w:pStyle w:val="TDC1"/>
            <w:tabs>
              <w:tab w:val="left" w:pos="720"/>
              <w:tab w:val="right" w:leader="dot" w:pos="939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es-GT" w:eastAsia="es-GT"/>
            </w:rPr>
          </w:pPr>
          <w:hyperlink w:anchor="_Toc233015535" w:history="1"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VIII.</w:t>
            </w:r>
            <w:r w:rsidR="00207FB4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val="es-GT" w:eastAsia="es-GT"/>
              </w:rPr>
              <w:tab/>
            </w:r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Revisión y actualización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_Toc233015535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13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4638D064" w14:textId="1AE67341" w:rsidR="00207FB4" w:rsidRDefault="00CC5B25">
          <w:pPr>
            <w:pStyle w:val="TDC1"/>
            <w:tabs>
              <w:tab w:val="left" w:pos="480"/>
              <w:tab w:val="right" w:leader="dot" w:pos="939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es-GT" w:eastAsia="es-GT"/>
            </w:rPr>
          </w:pPr>
          <w:hyperlink w:anchor="_Toc233015536" w:history="1"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IX.</w:t>
            </w:r>
            <w:r w:rsidR="00207FB4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val="es-GT" w:eastAsia="es-GT"/>
              </w:rPr>
              <w:tab/>
            </w:r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Vigencia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_Toc233015536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13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0C9F6C64" w14:textId="3AE2BD91" w:rsidR="00207FB4" w:rsidRDefault="00CC5B25">
          <w:pPr>
            <w:pStyle w:val="TDC1"/>
            <w:tabs>
              <w:tab w:val="left" w:pos="480"/>
              <w:tab w:val="right" w:leader="dot" w:pos="939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es-GT" w:eastAsia="es-GT"/>
            </w:rPr>
          </w:pPr>
          <w:hyperlink w:anchor="_Toc233015537" w:history="1"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X.</w:t>
            </w:r>
            <w:r w:rsidR="00207FB4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val="es-GT" w:eastAsia="es-GT"/>
              </w:rPr>
              <w:tab/>
            </w:r>
            <w:r w:rsidR="00207FB4" w:rsidRPr="00215CC1">
              <w:rPr>
                <w:rStyle w:val="Hipervnculo"/>
                <w:rFonts w:eastAsiaTheme="majorEastAsia"/>
                <w:noProof/>
                <w:lang w:val="es-ES_tradnl"/>
              </w:rPr>
              <w:t>Hoja de elaboración, revisión y aprobación</w:t>
            </w:r>
            <w:r w:rsidR="00207FB4">
              <w:rPr>
                <w:noProof/>
                <w:webHidden/>
              </w:rPr>
              <w:tab/>
            </w:r>
            <w:r w:rsidR="00207FB4">
              <w:rPr>
                <w:noProof/>
                <w:webHidden/>
              </w:rPr>
              <w:fldChar w:fldCharType="begin"/>
            </w:r>
            <w:r w:rsidR="00207FB4">
              <w:rPr>
                <w:noProof/>
                <w:webHidden/>
              </w:rPr>
              <w:instrText xml:space="preserve"> PAGEREF _Toc233015537 \h </w:instrText>
            </w:r>
            <w:r w:rsidR="00207FB4">
              <w:rPr>
                <w:noProof/>
                <w:webHidden/>
              </w:rPr>
            </w:r>
            <w:r w:rsidR="00207FB4">
              <w:rPr>
                <w:noProof/>
                <w:webHidden/>
              </w:rPr>
              <w:fldChar w:fldCharType="separate"/>
            </w:r>
            <w:r w:rsidR="00CA0B31">
              <w:rPr>
                <w:noProof/>
                <w:webHidden/>
              </w:rPr>
              <w:t>14</w:t>
            </w:r>
            <w:r w:rsidR="00207FB4">
              <w:rPr>
                <w:noProof/>
                <w:webHidden/>
              </w:rPr>
              <w:fldChar w:fldCharType="end"/>
            </w:r>
          </w:hyperlink>
        </w:p>
        <w:p w14:paraId="6FB452C6" w14:textId="30D8C572" w:rsidR="006A59AD" w:rsidRPr="00723C99" w:rsidRDefault="004F07D1" w:rsidP="003A106C">
          <w:pPr>
            <w:pStyle w:val="TDC1"/>
            <w:tabs>
              <w:tab w:val="left" w:pos="720"/>
              <w:tab w:val="right" w:leader="dot" w:pos="9062"/>
            </w:tabs>
            <w:spacing w:before="0" w:after="0" w:line="276" w:lineRule="auto"/>
            <w:rPr>
              <w:rFonts w:asciiTheme="minorHAnsi" w:hAnsiTheme="minorHAnsi"/>
              <w:szCs w:val="24"/>
            </w:rPr>
          </w:pPr>
          <w:r w:rsidRPr="003A106C">
            <w:rPr>
              <w:rFonts w:asciiTheme="minorHAnsi" w:hAnsiTheme="minorHAnsi"/>
              <w:caps/>
              <w:szCs w:val="24"/>
            </w:rPr>
            <w:fldChar w:fldCharType="end"/>
          </w:r>
        </w:p>
      </w:sdtContent>
    </w:sdt>
    <w:p w14:paraId="613760F9" w14:textId="77777777" w:rsidR="003A106C" w:rsidRDefault="003A106C" w:rsidP="003A106C">
      <w:pPr>
        <w:rPr>
          <w:rFonts w:asciiTheme="minorHAnsi" w:eastAsiaTheme="majorEastAsia" w:hAnsiTheme="minorHAnsi" w:cstheme="minorHAnsi"/>
          <w:b/>
          <w:bCs/>
          <w:sz w:val="28"/>
          <w:szCs w:val="28"/>
          <w:lang w:val="es-ES_tradnl"/>
        </w:rPr>
      </w:pPr>
    </w:p>
    <w:p w14:paraId="249025B9" w14:textId="77777777" w:rsidR="003A106C" w:rsidRDefault="003A106C" w:rsidP="003A106C">
      <w:pPr>
        <w:rPr>
          <w:rFonts w:asciiTheme="minorHAnsi" w:eastAsiaTheme="majorEastAsia" w:hAnsiTheme="minorHAnsi" w:cstheme="minorHAnsi"/>
          <w:b/>
          <w:bCs/>
          <w:sz w:val="28"/>
          <w:szCs w:val="28"/>
          <w:lang w:val="es-ES_tradnl"/>
        </w:rPr>
      </w:pPr>
    </w:p>
    <w:p w14:paraId="778533CB" w14:textId="77777777" w:rsidR="003A106C" w:rsidRDefault="003A106C" w:rsidP="003A106C">
      <w:pPr>
        <w:rPr>
          <w:rFonts w:asciiTheme="minorHAnsi" w:eastAsiaTheme="majorEastAsia" w:hAnsiTheme="minorHAnsi" w:cstheme="minorHAnsi"/>
          <w:b/>
          <w:bCs/>
          <w:sz w:val="28"/>
          <w:szCs w:val="28"/>
          <w:lang w:val="es-ES_tradnl"/>
        </w:rPr>
      </w:pPr>
    </w:p>
    <w:p w14:paraId="4C20F51F" w14:textId="77777777" w:rsidR="003A106C" w:rsidRDefault="003A106C" w:rsidP="003A106C">
      <w:pPr>
        <w:rPr>
          <w:rFonts w:asciiTheme="minorHAnsi" w:eastAsiaTheme="majorEastAsia" w:hAnsiTheme="minorHAnsi" w:cstheme="minorHAnsi"/>
          <w:b/>
          <w:bCs/>
          <w:sz w:val="28"/>
          <w:szCs w:val="28"/>
          <w:lang w:val="es-ES_tradnl"/>
        </w:rPr>
      </w:pPr>
    </w:p>
    <w:p w14:paraId="27688233" w14:textId="77777777" w:rsidR="003A106C" w:rsidRDefault="003A106C" w:rsidP="003A106C">
      <w:pPr>
        <w:rPr>
          <w:rFonts w:asciiTheme="minorHAnsi" w:eastAsiaTheme="majorEastAsia" w:hAnsiTheme="minorHAnsi" w:cstheme="minorHAnsi"/>
          <w:b/>
          <w:bCs/>
          <w:sz w:val="28"/>
          <w:szCs w:val="28"/>
          <w:lang w:val="es-ES_tradnl"/>
        </w:rPr>
      </w:pPr>
    </w:p>
    <w:p w14:paraId="12C6678B" w14:textId="194150D9" w:rsidR="00005271" w:rsidRPr="009D1E25" w:rsidRDefault="00C52B36" w:rsidP="00E477A3">
      <w:pPr>
        <w:pStyle w:val="Ttulo1"/>
        <w:numPr>
          <w:ilvl w:val="0"/>
          <w:numId w:val="1"/>
        </w:numPr>
        <w:spacing w:before="0" w:line="360" w:lineRule="auto"/>
        <w:ind w:left="708" w:hanging="708"/>
        <w:jc w:val="center"/>
        <w:rPr>
          <w:rFonts w:cstheme="minorHAnsi"/>
          <w:sz w:val="28"/>
          <w:lang w:val="es-ES_tradnl"/>
        </w:rPr>
      </w:pPr>
      <w:bookmarkStart w:id="146" w:name="_Toc233015519"/>
      <w:r>
        <w:rPr>
          <w:rFonts w:cstheme="minorHAnsi"/>
          <w:sz w:val="28"/>
          <w:lang w:val="es-ES_tradnl"/>
        </w:rPr>
        <w:lastRenderedPageBreak/>
        <w:t>Cuadro</w:t>
      </w:r>
      <w:r w:rsidR="00005271" w:rsidRPr="009D1E25">
        <w:rPr>
          <w:rFonts w:cstheme="minorHAnsi"/>
          <w:sz w:val="28"/>
          <w:lang w:val="es-ES_tradnl"/>
        </w:rPr>
        <w:t xml:space="preserve"> de aprobación</w:t>
      </w:r>
      <w:bookmarkEnd w:id="146"/>
    </w:p>
    <w:tbl>
      <w:tblPr>
        <w:tblStyle w:val="Cuadrculamedia1-nfasis1"/>
        <w:tblpPr w:leftFromText="141" w:rightFromText="141" w:vertAnchor="text" w:horzAnchor="margin" w:tblpXSpec="center" w:tblpY="349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410"/>
        <w:gridCol w:w="2510"/>
        <w:gridCol w:w="2310"/>
      </w:tblGrid>
      <w:tr w:rsidR="00C52B36" w:rsidRPr="009D1E25" w14:paraId="7C642F7B" w14:textId="77777777" w:rsidTr="00EA2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4"/>
            <w:shd w:val="clear" w:color="auto" w:fill="0F243E" w:themeFill="text2" w:themeFillShade="80"/>
            <w:vAlign w:val="center"/>
          </w:tcPr>
          <w:p w14:paraId="7CA90CFD" w14:textId="45D984CA" w:rsidR="00C52B36" w:rsidRPr="009D1E25" w:rsidRDefault="00C52B36" w:rsidP="00824A27">
            <w:pPr>
              <w:jc w:val="center"/>
              <w:rPr>
                <w:rFonts w:asciiTheme="minorHAnsi" w:hAnsiTheme="minorHAnsi" w:cstheme="minorHAnsi"/>
              </w:rPr>
            </w:pPr>
            <w:r w:rsidRPr="009D1E25">
              <w:rPr>
                <w:rFonts w:asciiTheme="minorHAnsi" w:hAnsiTheme="minorHAnsi" w:cstheme="minorHAnsi"/>
              </w:rPr>
              <w:t>Nombre del documento</w:t>
            </w:r>
          </w:p>
        </w:tc>
      </w:tr>
      <w:tr w:rsidR="00326680" w:rsidRPr="009D1E25" w14:paraId="305BE008" w14:textId="77777777" w:rsidTr="00EA2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4"/>
            <w:shd w:val="clear" w:color="auto" w:fill="auto"/>
            <w:vAlign w:val="center"/>
          </w:tcPr>
          <w:p w14:paraId="4B12EEB1" w14:textId="0F9AB53B" w:rsidR="00326680" w:rsidRPr="009D1E25" w:rsidRDefault="00EA21C1" w:rsidP="00046DF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Plan</w:t>
            </w:r>
            <w:r w:rsidR="00324D3B">
              <w:rPr>
                <w:rFonts w:asciiTheme="minorHAnsi" w:hAnsiTheme="minorHAnsi" w:cstheme="minorHAnsi"/>
              </w:rPr>
              <w:t xml:space="preserve"> Anual de Campañas</w:t>
            </w:r>
            <w:r w:rsidR="00DA5B51">
              <w:rPr>
                <w:rFonts w:asciiTheme="minorHAnsi" w:hAnsiTheme="minorHAnsi" w:cstheme="minorHAnsi"/>
              </w:rPr>
              <w:t xml:space="preserve"> de Promoción </w:t>
            </w:r>
            <w:r w:rsidR="00B00907">
              <w:rPr>
                <w:rFonts w:asciiTheme="minorHAnsi" w:hAnsiTheme="minorHAnsi" w:cstheme="minorHAnsi"/>
              </w:rPr>
              <w:t>2027</w:t>
            </w:r>
          </w:p>
        </w:tc>
      </w:tr>
      <w:tr w:rsidR="00F52392" w:rsidRPr="009D1E25" w14:paraId="18D623FC" w14:textId="77777777" w:rsidTr="00824A27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F243E" w:themeFill="text2" w:themeFillShade="80"/>
            <w:vAlign w:val="center"/>
          </w:tcPr>
          <w:p w14:paraId="4FAE63AE" w14:textId="77777777" w:rsidR="00005271" w:rsidRPr="00F52392" w:rsidRDefault="00005271" w:rsidP="00F523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0F243E" w:themeFill="text2" w:themeFillShade="80"/>
            <w:vAlign w:val="center"/>
          </w:tcPr>
          <w:p w14:paraId="7032DCB4" w14:textId="77777777" w:rsidR="00005271" w:rsidRPr="009D1E25" w:rsidRDefault="00005271" w:rsidP="008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9D1E25">
              <w:rPr>
                <w:rFonts w:asciiTheme="minorHAnsi" w:hAnsiTheme="minorHAnsi" w:cstheme="minorHAnsi"/>
                <w:b/>
              </w:rPr>
              <w:t>Elaborado por:</w:t>
            </w:r>
          </w:p>
        </w:tc>
        <w:tc>
          <w:tcPr>
            <w:tcW w:w="2510" w:type="dxa"/>
            <w:shd w:val="clear" w:color="auto" w:fill="0F243E" w:themeFill="text2" w:themeFillShade="80"/>
            <w:vAlign w:val="center"/>
          </w:tcPr>
          <w:p w14:paraId="6A49E511" w14:textId="77777777" w:rsidR="00005271" w:rsidRPr="009D1E25" w:rsidRDefault="00005271" w:rsidP="008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9D1E25">
              <w:rPr>
                <w:rFonts w:asciiTheme="minorHAnsi" w:hAnsiTheme="minorHAnsi" w:cstheme="minorHAnsi"/>
                <w:b/>
              </w:rPr>
              <w:t>Revisado por:</w:t>
            </w:r>
          </w:p>
        </w:tc>
        <w:tc>
          <w:tcPr>
            <w:tcW w:w="2310" w:type="dxa"/>
            <w:shd w:val="clear" w:color="auto" w:fill="0F243E" w:themeFill="text2" w:themeFillShade="80"/>
            <w:vAlign w:val="center"/>
          </w:tcPr>
          <w:p w14:paraId="2FE5AACC" w14:textId="77777777" w:rsidR="00005271" w:rsidRPr="009D1E25" w:rsidRDefault="00005271" w:rsidP="008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9D1E25">
              <w:rPr>
                <w:rFonts w:asciiTheme="minorHAnsi" w:hAnsiTheme="minorHAnsi" w:cstheme="minorHAnsi"/>
                <w:b/>
              </w:rPr>
              <w:t>Aprobado por:</w:t>
            </w:r>
          </w:p>
        </w:tc>
      </w:tr>
      <w:tr w:rsidR="00F52392" w:rsidRPr="009D1E25" w14:paraId="0F2DF594" w14:textId="77777777" w:rsidTr="00F52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F243E" w:themeFill="text2" w:themeFillShade="80"/>
            <w:vAlign w:val="center"/>
          </w:tcPr>
          <w:p w14:paraId="2048AA21" w14:textId="263C63CD" w:rsidR="00F52392" w:rsidRPr="00F52392" w:rsidRDefault="00F52392" w:rsidP="00F52392">
            <w:pPr>
              <w:rPr>
                <w:rFonts w:asciiTheme="minorHAnsi" w:hAnsiTheme="minorHAnsi" w:cstheme="minorHAnsi"/>
              </w:rPr>
            </w:pPr>
            <w:r w:rsidRPr="00F52392">
              <w:rPr>
                <w:rFonts w:asciiTheme="minorHAnsi" w:hAnsiTheme="minorHAnsi" w:cstheme="minorHAnsi"/>
              </w:rPr>
              <w:t>Fecha: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B38477" w14:textId="03D2C6F6" w:rsidR="00F52392" w:rsidRPr="00E3148E" w:rsidRDefault="00922536" w:rsidP="00824A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E3148E">
              <w:rPr>
                <w:rFonts w:asciiTheme="minorHAnsi" w:hAnsiTheme="minorHAnsi" w:cstheme="minorHAnsi"/>
                <w:b/>
              </w:rPr>
              <w:t xml:space="preserve">Junio </w:t>
            </w:r>
            <w:r w:rsidR="007F00A6" w:rsidRPr="00E3148E">
              <w:rPr>
                <w:rFonts w:asciiTheme="minorHAnsi" w:hAnsiTheme="minorHAnsi" w:cstheme="minorHAnsi"/>
                <w:b/>
              </w:rPr>
              <w:t>2026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67ED8B5A" w14:textId="20227E63" w:rsidR="00F52392" w:rsidRPr="00E3148E" w:rsidRDefault="00E3148E" w:rsidP="00B97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E3148E">
              <w:rPr>
                <w:rFonts w:asciiTheme="minorHAnsi" w:hAnsiTheme="minorHAnsi" w:cstheme="minorHAnsi"/>
                <w:b/>
              </w:rPr>
              <w:t>Junio 2026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1F07F425" w14:textId="0C406FF9" w:rsidR="00F52392" w:rsidRPr="00823196" w:rsidRDefault="00E3148E" w:rsidP="00B97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823196">
              <w:rPr>
                <w:rFonts w:asciiTheme="minorHAnsi" w:hAnsiTheme="minorHAnsi" w:cstheme="minorHAnsi"/>
                <w:b/>
              </w:rPr>
              <w:t>Junio 2026</w:t>
            </w:r>
          </w:p>
        </w:tc>
      </w:tr>
      <w:tr w:rsidR="00F52392" w:rsidRPr="009D1E25" w14:paraId="766C3069" w14:textId="77777777" w:rsidTr="00E3148E">
        <w:trPr>
          <w:trHeight w:val="1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F243E" w:themeFill="text2" w:themeFillShade="80"/>
            <w:vAlign w:val="center"/>
          </w:tcPr>
          <w:p w14:paraId="6A2F4626" w14:textId="77777777" w:rsidR="00005271" w:rsidRPr="009D1E25" w:rsidRDefault="00005271" w:rsidP="00824A27">
            <w:pPr>
              <w:rPr>
                <w:rFonts w:asciiTheme="minorHAnsi" w:hAnsiTheme="minorHAnsi" w:cstheme="minorHAnsi"/>
              </w:rPr>
            </w:pPr>
            <w:r w:rsidRPr="009D1E25">
              <w:rPr>
                <w:rFonts w:asciiTheme="minorHAnsi" w:hAnsiTheme="minorHAnsi" w:cstheme="minorHAnsi"/>
              </w:rPr>
              <w:t>Unidad organizacional: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A30436" w14:textId="071DBE75" w:rsidR="00005271" w:rsidRPr="009D1E25" w:rsidRDefault="007F00A6" w:rsidP="00105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Unidad de Registro de Contratistas</w:t>
            </w:r>
            <w:r w:rsidR="00005271" w:rsidRPr="009D1E2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E54E61" w14:textId="705F16E0" w:rsidR="00005271" w:rsidRPr="009D1E25" w:rsidRDefault="00F52392" w:rsidP="00046D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Dirección </w:t>
            </w:r>
            <w:r w:rsidR="00B00907">
              <w:rPr>
                <w:rFonts w:asciiTheme="minorHAnsi" w:hAnsiTheme="minorHAnsi" w:cstheme="minorHAnsi"/>
                <w:b/>
              </w:rPr>
              <w:t>d</w:t>
            </w:r>
            <w:r>
              <w:rPr>
                <w:rFonts w:asciiTheme="minorHAnsi" w:hAnsiTheme="minorHAnsi" w:cstheme="minorHAnsi"/>
                <w:b/>
              </w:rPr>
              <w:t xml:space="preserve">e Informática y Estadística 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21FCB303" w14:textId="77777777" w:rsidR="00005271" w:rsidRPr="00823196" w:rsidRDefault="00005271" w:rsidP="008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823196">
              <w:rPr>
                <w:rFonts w:asciiTheme="minorHAnsi" w:hAnsiTheme="minorHAnsi" w:cstheme="minorHAnsi"/>
                <w:b/>
              </w:rPr>
              <w:t>Secretaría General</w:t>
            </w:r>
          </w:p>
        </w:tc>
      </w:tr>
    </w:tbl>
    <w:p w14:paraId="2E8FCC58" w14:textId="77777777" w:rsidR="00005271" w:rsidRPr="009D1E25" w:rsidRDefault="00005271" w:rsidP="00005271">
      <w:pPr>
        <w:rPr>
          <w:rFonts w:asciiTheme="minorHAnsi" w:hAnsiTheme="minorHAnsi" w:cstheme="minorHAnsi"/>
          <w:highlight w:val="yellow"/>
          <w:lang w:val="es-ES_tradnl"/>
        </w:rPr>
      </w:pPr>
      <w:bookmarkStart w:id="147" w:name="_Toc60132366"/>
    </w:p>
    <w:bookmarkEnd w:id="147"/>
    <w:p w14:paraId="48CBB0D5" w14:textId="77777777" w:rsidR="00156F0F" w:rsidRDefault="00156F0F" w:rsidP="00156F0F">
      <w:pPr>
        <w:rPr>
          <w:rFonts w:asciiTheme="minorHAnsi" w:hAnsiTheme="minorHAnsi" w:cstheme="minorHAnsi"/>
          <w:lang w:val="es-ES_tradnl"/>
        </w:rPr>
      </w:pPr>
    </w:p>
    <w:p w14:paraId="621EAB87" w14:textId="76691630" w:rsidR="00F52392" w:rsidRDefault="00F52392" w:rsidP="00573A30">
      <w:pPr>
        <w:jc w:val="both"/>
        <w:rPr>
          <w:rFonts w:asciiTheme="minorHAnsi" w:hAnsiTheme="minorHAnsi" w:cstheme="minorHAnsi"/>
          <w:lang w:val="es-ES_tradnl"/>
        </w:rPr>
      </w:pPr>
    </w:p>
    <w:p w14:paraId="27780880" w14:textId="77777777" w:rsidR="00F52392" w:rsidRDefault="00F52392" w:rsidP="00156F0F">
      <w:pPr>
        <w:rPr>
          <w:rFonts w:asciiTheme="minorHAnsi" w:hAnsiTheme="minorHAnsi" w:cstheme="minorHAnsi"/>
          <w:lang w:val="es-ES_tradnl"/>
        </w:rPr>
      </w:pPr>
    </w:p>
    <w:p w14:paraId="638A48FE" w14:textId="77777777" w:rsidR="00F52392" w:rsidRDefault="00F52392" w:rsidP="00156F0F">
      <w:pPr>
        <w:rPr>
          <w:rFonts w:asciiTheme="minorHAnsi" w:hAnsiTheme="minorHAnsi" w:cstheme="minorHAnsi"/>
          <w:lang w:val="es-ES_tradnl"/>
        </w:rPr>
      </w:pPr>
    </w:p>
    <w:p w14:paraId="59EAD9AA" w14:textId="77777777" w:rsidR="00F52392" w:rsidRDefault="00F52392" w:rsidP="00156F0F">
      <w:pPr>
        <w:rPr>
          <w:rFonts w:asciiTheme="minorHAnsi" w:hAnsiTheme="minorHAnsi" w:cstheme="minorHAnsi"/>
          <w:lang w:val="es-ES_tradnl"/>
        </w:rPr>
      </w:pPr>
    </w:p>
    <w:p w14:paraId="25DCD409" w14:textId="77777777" w:rsidR="00F52392" w:rsidRDefault="00F52392" w:rsidP="00156F0F">
      <w:pPr>
        <w:rPr>
          <w:rFonts w:asciiTheme="minorHAnsi" w:hAnsiTheme="minorHAnsi" w:cstheme="minorHAnsi"/>
          <w:lang w:val="es-ES_tradnl"/>
        </w:rPr>
      </w:pPr>
    </w:p>
    <w:p w14:paraId="3CA99AF7" w14:textId="77777777" w:rsidR="00F52392" w:rsidRDefault="00F52392" w:rsidP="00156F0F">
      <w:pPr>
        <w:rPr>
          <w:rFonts w:asciiTheme="minorHAnsi" w:hAnsiTheme="minorHAnsi" w:cstheme="minorHAnsi"/>
          <w:lang w:val="es-ES_tradnl"/>
        </w:rPr>
      </w:pPr>
    </w:p>
    <w:p w14:paraId="10EB8D03" w14:textId="77777777" w:rsidR="00F52392" w:rsidRDefault="00F52392" w:rsidP="00156F0F">
      <w:pPr>
        <w:rPr>
          <w:rFonts w:asciiTheme="minorHAnsi" w:hAnsiTheme="minorHAnsi" w:cstheme="minorHAnsi"/>
          <w:lang w:val="es-ES_tradnl"/>
        </w:rPr>
      </w:pPr>
    </w:p>
    <w:p w14:paraId="1CF1B42D" w14:textId="77777777" w:rsidR="00F52392" w:rsidRDefault="00F52392" w:rsidP="00156F0F">
      <w:pPr>
        <w:rPr>
          <w:rFonts w:asciiTheme="minorHAnsi" w:hAnsiTheme="minorHAnsi" w:cstheme="minorHAnsi"/>
          <w:lang w:val="es-ES_tradnl"/>
        </w:rPr>
      </w:pPr>
    </w:p>
    <w:p w14:paraId="2A9851EF" w14:textId="77777777" w:rsidR="00B9743A" w:rsidRDefault="00B9743A" w:rsidP="00156F0F">
      <w:pPr>
        <w:rPr>
          <w:rFonts w:asciiTheme="minorHAnsi" w:hAnsiTheme="minorHAnsi" w:cstheme="minorHAnsi"/>
          <w:lang w:val="es-ES_tradnl"/>
        </w:rPr>
      </w:pPr>
    </w:p>
    <w:p w14:paraId="308C0562" w14:textId="77777777" w:rsidR="00B9743A" w:rsidRDefault="00B9743A" w:rsidP="00156F0F">
      <w:pPr>
        <w:rPr>
          <w:rFonts w:asciiTheme="minorHAnsi" w:hAnsiTheme="minorHAnsi" w:cstheme="minorHAnsi"/>
          <w:lang w:val="es-ES_tradnl"/>
        </w:rPr>
      </w:pPr>
    </w:p>
    <w:p w14:paraId="06B745FD" w14:textId="77777777" w:rsidR="00B9743A" w:rsidRDefault="00B9743A" w:rsidP="00156F0F">
      <w:pPr>
        <w:rPr>
          <w:rFonts w:asciiTheme="minorHAnsi" w:hAnsiTheme="minorHAnsi" w:cstheme="minorHAnsi"/>
          <w:lang w:val="es-ES_tradnl"/>
        </w:rPr>
      </w:pPr>
    </w:p>
    <w:p w14:paraId="4EDCA8A2" w14:textId="77777777" w:rsidR="00723C99" w:rsidRDefault="00723C99" w:rsidP="00156F0F">
      <w:pPr>
        <w:rPr>
          <w:rFonts w:asciiTheme="minorHAnsi" w:hAnsiTheme="minorHAnsi" w:cstheme="minorHAnsi"/>
          <w:lang w:val="es-ES_tradnl"/>
        </w:rPr>
      </w:pPr>
    </w:p>
    <w:p w14:paraId="7010D0F8" w14:textId="77777777" w:rsidR="00723C99" w:rsidRDefault="00723C99" w:rsidP="00156F0F">
      <w:pPr>
        <w:rPr>
          <w:rFonts w:asciiTheme="minorHAnsi" w:hAnsiTheme="minorHAnsi" w:cstheme="minorHAnsi"/>
          <w:lang w:val="es-ES_tradnl"/>
        </w:rPr>
      </w:pPr>
    </w:p>
    <w:p w14:paraId="502DB820" w14:textId="77777777" w:rsidR="00723C99" w:rsidRDefault="00723C99" w:rsidP="00156F0F">
      <w:pPr>
        <w:rPr>
          <w:rFonts w:asciiTheme="minorHAnsi" w:hAnsiTheme="minorHAnsi" w:cstheme="minorHAnsi"/>
          <w:lang w:val="es-ES_tradnl"/>
        </w:rPr>
      </w:pPr>
    </w:p>
    <w:p w14:paraId="04FD7693" w14:textId="77777777" w:rsidR="00723C99" w:rsidRDefault="00723C99" w:rsidP="00156F0F">
      <w:pPr>
        <w:rPr>
          <w:rFonts w:asciiTheme="minorHAnsi" w:hAnsiTheme="minorHAnsi" w:cstheme="minorHAnsi"/>
          <w:lang w:val="es-ES_tradnl"/>
        </w:rPr>
      </w:pPr>
    </w:p>
    <w:p w14:paraId="0ABA9BCE" w14:textId="77777777" w:rsidR="00723C99" w:rsidRDefault="00723C99" w:rsidP="00156F0F">
      <w:pPr>
        <w:rPr>
          <w:rFonts w:asciiTheme="minorHAnsi" w:hAnsiTheme="minorHAnsi" w:cstheme="minorHAnsi"/>
          <w:lang w:val="es-ES_tradnl"/>
        </w:rPr>
      </w:pPr>
    </w:p>
    <w:p w14:paraId="4004B607" w14:textId="77777777" w:rsidR="00B9743A" w:rsidRDefault="00B9743A" w:rsidP="00156F0F">
      <w:pPr>
        <w:rPr>
          <w:rFonts w:asciiTheme="minorHAnsi" w:hAnsiTheme="minorHAnsi" w:cstheme="minorHAnsi"/>
          <w:lang w:val="es-ES_tradnl"/>
        </w:rPr>
      </w:pPr>
    </w:p>
    <w:p w14:paraId="4CF938C6" w14:textId="77777777" w:rsidR="00F52392" w:rsidRDefault="00F52392" w:rsidP="00156F0F">
      <w:pPr>
        <w:rPr>
          <w:rFonts w:asciiTheme="minorHAnsi" w:hAnsiTheme="minorHAnsi" w:cstheme="minorHAnsi"/>
          <w:lang w:val="es-ES_tradnl"/>
        </w:rPr>
      </w:pPr>
    </w:p>
    <w:p w14:paraId="68CFB39A" w14:textId="77777777" w:rsidR="00F52392" w:rsidRDefault="00F52392" w:rsidP="00156F0F">
      <w:pPr>
        <w:rPr>
          <w:rFonts w:asciiTheme="minorHAnsi" w:hAnsiTheme="minorHAnsi" w:cstheme="minorHAnsi"/>
          <w:lang w:val="es-ES_tradnl"/>
        </w:rPr>
      </w:pPr>
    </w:p>
    <w:p w14:paraId="57B67187" w14:textId="77777777" w:rsidR="003453AE" w:rsidRDefault="003453AE" w:rsidP="00156F0F">
      <w:pPr>
        <w:rPr>
          <w:rFonts w:asciiTheme="minorHAnsi" w:hAnsiTheme="minorHAnsi" w:cstheme="minorHAnsi"/>
          <w:lang w:val="es-ES_tradnl"/>
        </w:rPr>
      </w:pPr>
    </w:p>
    <w:p w14:paraId="3BA0A532" w14:textId="77777777" w:rsidR="00F52392" w:rsidRDefault="00F52392" w:rsidP="00156F0F">
      <w:pPr>
        <w:rPr>
          <w:rFonts w:asciiTheme="minorHAnsi" w:hAnsiTheme="minorHAnsi" w:cstheme="minorHAnsi"/>
          <w:lang w:val="es-ES_tradnl"/>
        </w:rPr>
      </w:pPr>
    </w:p>
    <w:p w14:paraId="620F9037" w14:textId="4A315C61" w:rsidR="00596BBB" w:rsidRPr="00E3148E" w:rsidRDefault="00596BBB" w:rsidP="00E3148E">
      <w:pPr>
        <w:pStyle w:val="Ttulo1"/>
        <w:numPr>
          <w:ilvl w:val="0"/>
          <w:numId w:val="1"/>
        </w:numPr>
        <w:spacing w:before="0" w:line="360" w:lineRule="auto"/>
        <w:ind w:left="567" w:hanging="567"/>
        <w:jc w:val="center"/>
        <w:rPr>
          <w:rFonts w:cstheme="minorHAnsi"/>
          <w:sz w:val="28"/>
          <w:lang w:val="es-ES_tradnl"/>
        </w:rPr>
      </w:pPr>
      <w:bookmarkStart w:id="148" w:name="_Toc233015520"/>
      <w:r w:rsidRPr="00E3148E">
        <w:rPr>
          <w:rFonts w:cstheme="minorHAnsi"/>
          <w:sz w:val="28"/>
          <w:lang w:val="es-ES_tradnl"/>
        </w:rPr>
        <w:lastRenderedPageBreak/>
        <w:t>Presentación</w:t>
      </w:r>
      <w:bookmarkEnd w:id="148"/>
    </w:p>
    <w:p w14:paraId="0AAF20D6" w14:textId="77777777" w:rsidR="00207FB4" w:rsidRDefault="00207FB4" w:rsidP="00EA7C2F">
      <w:pPr>
        <w:spacing w:line="360" w:lineRule="auto"/>
        <w:jc w:val="both"/>
        <w:rPr>
          <w:rFonts w:asciiTheme="minorHAnsi" w:hAnsiTheme="minorHAnsi" w:cstheme="minorHAnsi"/>
          <w:lang w:val="es-GT" w:eastAsia="es-GT"/>
        </w:rPr>
      </w:pPr>
    </w:p>
    <w:p w14:paraId="1D6EADA1" w14:textId="1A00E35E" w:rsidR="00060722" w:rsidRPr="00E3148E" w:rsidRDefault="00857177" w:rsidP="00EA7C2F">
      <w:pPr>
        <w:spacing w:line="360" w:lineRule="auto"/>
        <w:jc w:val="both"/>
        <w:rPr>
          <w:rFonts w:asciiTheme="minorHAnsi" w:hAnsiTheme="minorHAnsi" w:cstheme="minorHAnsi"/>
          <w:lang w:val="es-GT" w:eastAsia="es-GT"/>
        </w:rPr>
      </w:pPr>
      <w:r w:rsidRPr="00E3148E">
        <w:rPr>
          <w:rFonts w:asciiTheme="minorHAnsi" w:hAnsiTheme="minorHAnsi" w:cstheme="minorHAnsi"/>
          <w:lang w:val="es-GT" w:eastAsia="es-GT"/>
        </w:rPr>
        <w:t>La Unidad de Registro de Contratistas de la Secretaría</w:t>
      </w:r>
      <w:r w:rsidR="00060722" w:rsidRPr="00E3148E">
        <w:rPr>
          <w:rFonts w:asciiTheme="minorHAnsi" w:hAnsiTheme="minorHAnsi" w:cstheme="minorHAnsi"/>
          <w:lang w:val="es-GT" w:eastAsia="es-GT"/>
        </w:rPr>
        <w:t xml:space="preserve"> Nacional de Administración de Bienes en Extinción de Dominio, en cumplimiento </w:t>
      </w:r>
      <w:r w:rsidR="000C19BA">
        <w:rPr>
          <w:rFonts w:asciiTheme="minorHAnsi" w:hAnsiTheme="minorHAnsi" w:cstheme="minorHAnsi"/>
          <w:lang w:val="es-GT" w:eastAsia="es-GT"/>
        </w:rPr>
        <w:t xml:space="preserve">con lo </w:t>
      </w:r>
      <w:r w:rsidR="002C1B47">
        <w:rPr>
          <w:rFonts w:asciiTheme="minorHAnsi" w:hAnsiTheme="minorHAnsi" w:cstheme="minorHAnsi"/>
          <w:lang w:val="es-GT" w:eastAsia="es-GT"/>
        </w:rPr>
        <w:t>programado</w:t>
      </w:r>
      <w:r w:rsidRPr="00E3148E">
        <w:rPr>
          <w:rFonts w:asciiTheme="minorHAnsi" w:hAnsiTheme="minorHAnsi" w:cstheme="minorHAnsi"/>
          <w:lang w:val="es-GT" w:eastAsia="es-GT"/>
        </w:rPr>
        <w:t xml:space="preserve"> en el Plan Estratégico Institucional </w:t>
      </w:r>
      <w:r w:rsidR="002C1B47">
        <w:rPr>
          <w:rFonts w:asciiTheme="minorHAnsi" w:hAnsiTheme="minorHAnsi" w:cstheme="minorHAnsi"/>
          <w:lang w:val="es-GT" w:eastAsia="es-GT"/>
        </w:rPr>
        <w:t xml:space="preserve">           </w:t>
      </w:r>
      <w:r w:rsidR="00E3148E">
        <w:rPr>
          <w:rFonts w:asciiTheme="minorHAnsi" w:hAnsiTheme="minorHAnsi" w:cstheme="minorHAnsi"/>
          <w:lang w:val="es-GT" w:eastAsia="es-GT"/>
        </w:rPr>
        <w:t>-</w:t>
      </w:r>
      <w:r w:rsidRPr="00E3148E">
        <w:rPr>
          <w:rFonts w:asciiTheme="minorHAnsi" w:hAnsiTheme="minorHAnsi" w:cstheme="minorHAnsi"/>
          <w:lang w:val="es-GT" w:eastAsia="es-GT"/>
        </w:rPr>
        <w:t xml:space="preserve">PEI- 2026-2035, </w:t>
      </w:r>
      <w:r w:rsidR="000C19BA">
        <w:rPr>
          <w:rFonts w:asciiTheme="minorHAnsi" w:hAnsiTheme="minorHAnsi" w:cstheme="minorHAnsi"/>
          <w:lang w:val="es-GT" w:eastAsia="es-GT"/>
        </w:rPr>
        <w:t>elabora</w:t>
      </w:r>
      <w:r w:rsidR="002C1B47">
        <w:rPr>
          <w:rFonts w:asciiTheme="minorHAnsi" w:hAnsiTheme="minorHAnsi" w:cstheme="minorHAnsi"/>
          <w:lang w:val="es-GT" w:eastAsia="es-GT"/>
        </w:rPr>
        <w:t xml:space="preserve"> el presente </w:t>
      </w:r>
      <w:r w:rsidR="00060722" w:rsidRPr="00E3148E">
        <w:rPr>
          <w:rFonts w:asciiTheme="minorHAnsi" w:hAnsiTheme="minorHAnsi" w:cstheme="minorHAnsi"/>
          <w:lang w:val="es-GT" w:eastAsia="es-GT"/>
        </w:rPr>
        <w:t xml:space="preserve">Plan </w:t>
      </w:r>
      <w:r w:rsidR="002C1B47">
        <w:rPr>
          <w:rFonts w:asciiTheme="minorHAnsi" w:hAnsiTheme="minorHAnsi" w:cstheme="minorHAnsi"/>
          <w:lang w:val="es-GT" w:eastAsia="es-GT"/>
        </w:rPr>
        <w:t xml:space="preserve">Anual </w:t>
      </w:r>
      <w:r w:rsidR="00060722" w:rsidRPr="00E3148E">
        <w:rPr>
          <w:rFonts w:asciiTheme="minorHAnsi" w:hAnsiTheme="minorHAnsi" w:cstheme="minorHAnsi"/>
          <w:lang w:val="es-GT" w:eastAsia="es-GT"/>
        </w:rPr>
        <w:t xml:space="preserve">de </w:t>
      </w:r>
      <w:r w:rsidR="00B00907">
        <w:rPr>
          <w:rFonts w:asciiTheme="minorHAnsi" w:hAnsiTheme="minorHAnsi" w:cstheme="minorHAnsi"/>
          <w:lang w:val="es-GT" w:eastAsia="es-GT"/>
        </w:rPr>
        <w:t xml:space="preserve">Campañas de </w:t>
      </w:r>
      <w:r w:rsidR="00060722" w:rsidRPr="00E3148E">
        <w:rPr>
          <w:rFonts w:asciiTheme="minorHAnsi" w:hAnsiTheme="minorHAnsi" w:cstheme="minorHAnsi"/>
          <w:lang w:val="es-GT" w:eastAsia="es-GT"/>
        </w:rPr>
        <w:t>Promoción</w:t>
      </w:r>
      <w:r w:rsidR="000C19BA">
        <w:rPr>
          <w:rFonts w:asciiTheme="minorHAnsi" w:hAnsiTheme="minorHAnsi" w:cstheme="minorHAnsi"/>
          <w:lang w:val="es-GT" w:eastAsia="es-GT"/>
        </w:rPr>
        <w:t xml:space="preserve">. Su objetivo es </w:t>
      </w:r>
      <w:r w:rsidR="002C1B47">
        <w:rPr>
          <w:rFonts w:asciiTheme="minorHAnsi" w:hAnsiTheme="minorHAnsi" w:cstheme="minorHAnsi"/>
          <w:lang w:val="es-GT" w:eastAsia="es-GT"/>
        </w:rPr>
        <w:t xml:space="preserve">incrementar </w:t>
      </w:r>
      <w:r w:rsidR="00D366DE">
        <w:rPr>
          <w:rFonts w:asciiTheme="minorHAnsi" w:hAnsiTheme="minorHAnsi" w:cstheme="minorHAnsi"/>
          <w:lang w:val="es-GT" w:eastAsia="es-GT"/>
        </w:rPr>
        <w:t>el</w:t>
      </w:r>
      <w:r w:rsidR="00257C76">
        <w:rPr>
          <w:rFonts w:asciiTheme="minorHAnsi" w:hAnsiTheme="minorHAnsi" w:cstheme="minorHAnsi"/>
          <w:lang w:val="es-GT" w:eastAsia="es-GT"/>
        </w:rPr>
        <w:t xml:space="preserve"> registro </w:t>
      </w:r>
      <w:r w:rsidR="002C1B47">
        <w:rPr>
          <w:rFonts w:asciiTheme="minorHAnsi" w:hAnsiTheme="minorHAnsi" w:cstheme="minorHAnsi"/>
          <w:lang w:val="es-GT" w:eastAsia="es-GT"/>
        </w:rPr>
        <w:t xml:space="preserve">de nuevos </w:t>
      </w:r>
      <w:r w:rsidR="00725A6C">
        <w:rPr>
          <w:rFonts w:asciiTheme="minorHAnsi" w:hAnsiTheme="minorHAnsi" w:cstheme="minorHAnsi"/>
          <w:lang w:val="es-GT" w:eastAsia="es-GT"/>
        </w:rPr>
        <w:t>c</w:t>
      </w:r>
      <w:r w:rsidR="00725A6C" w:rsidRPr="00E3148E">
        <w:rPr>
          <w:rFonts w:asciiTheme="minorHAnsi" w:hAnsiTheme="minorHAnsi" w:cstheme="minorHAnsi"/>
          <w:lang w:val="es-GT" w:eastAsia="es-GT"/>
        </w:rPr>
        <w:t xml:space="preserve">ontratistas </w:t>
      </w:r>
      <w:r w:rsidR="00725A6C">
        <w:rPr>
          <w:rFonts w:asciiTheme="minorHAnsi" w:hAnsiTheme="minorHAnsi" w:cstheme="minorHAnsi"/>
          <w:lang w:val="es-GT" w:eastAsia="es-GT"/>
        </w:rPr>
        <w:t>y</w:t>
      </w:r>
      <w:r w:rsidR="00257C76">
        <w:rPr>
          <w:rFonts w:asciiTheme="minorHAnsi" w:hAnsiTheme="minorHAnsi" w:cstheme="minorHAnsi"/>
          <w:lang w:val="es-GT" w:eastAsia="es-GT"/>
        </w:rPr>
        <w:t xml:space="preserve"> contar con </w:t>
      </w:r>
      <w:r w:rsidR="00060722" w:rsidRPr="00E3148E">
        <w:rPr>
          <w:rFonts w:asciiTheme="minorHAnsi" w:hAnsiTheme="minorHAnsi" w:cstheme="minorHAnsi"/>
          <w:lang w:val="es-GT" w:eastAsia="es-GT"/>
        </w:rPr>
        <w:t>mecanismo</w:t>
      </w:r>
      <w:r w:rsidR="00D366DE">
        <w:rPr>
          <w:rFonts w:asciiTheme="minorHAnsi" w:hAnsiTheme="minorHAnsi" w:cstheme="minorHAnsi"/>
          <w:lang w:val="es-GT" w:eastAsia="es-GT"/>
        </w:rPr>
        <w:t>s</w:t>
      </w:r>
      <w:r w:rsidR="00060722" w:rsidRPr="00E3148E">
        <w:rPr>
          <w:rFonts w:asciiTheme="minorHAnsi" w:hAnsiTheme="minorHAnsi" w:cstheme="minorHAnsi"/>
          <w:lang w:val="es-GT" w:eastAsia="es-GT"/>
        </w:rPr>
        <w:t xml:space="preserve"> clave</w:t>
      </w:r>
      <w:r w:rsidR="00D366DE">
        <w:rPr>
          <w:rFonts w:asciiTheme="minorHAnsi" w:hAnsiTheme="minorHAnsi" w:cstheme="minorHAnsi"/>
          <w:lang w:val="es-GT" w:eastAsia="es-GT"/>
        </w:rPr>
        <w:t>s</w:t>
      </w:r>
      <w:r w:rsidR="00060722" w:rsidRPr="00E3148E">
        <w:rPr>
          <w:rFonts w:asciiTheme="minorHAnsi" w:hAnsiTheme="minorHAnsi" w:cstheme="minorHAnsi"/>
          <w:lang w:val="es-GT" w:eastAsia="es-GT"/>
        </w:rPr>
        <w:t xml:space="preserve"> para garantizar </w:t>
      </w:r>
      <w:r w:rsidR="000C19BA">
        <w:rPr>
          <w:rFonts w:asciiTheme="minorHAnsi" w:hAnsiTheme="minorHAnsi" w:cstheme="minorHAnsi"/>
          <w:lang w:val="es-GT" w:eastAsia="es-GT"/>
        </w:rPr>
        <w:t>una p</w:t>
      </w:r>
      <w:r w:rsidR="00060722" w:rsidRPr="00E3148E">
        <w:rPr>
          <w:rFonts w:asciiTheme="minorHAnsi" w:hAnsiTheme="minorHAnsi" w:cstheme="minorHAnsi"/>
          <w:lang w:val="es-GT" w:eastAsia="es-GT"/>
        </w:rPr>
        <w:t>articipación eficiente, transparente y competitiva en los procesos de disposición de</w:t>
      </w:r>
      <w:r w:rsidR="00D366DE">
        <w:rPr>
          <w:rFonts w:asciiTheme="minorHAnsi" w:hAnsiTheme="minorHAnsi" w:cstheme="minorHAnsi"/>
          <w:lang w:val="es-GT" w:eastAsia="es-GT"/>
        </w:rPr>
        <w:t xml:space="preserve"> los</w:t>
      </w:r>
      <w:r w:rsidR="00060722" w:rsidRPr="00E3148E">
        <w:rPr>
          <w:rFonts w:asciiTheme="minorHAnsi" w:hAnsiTheme="minorHAnsi" w:cstheme="minorHAnsi"/>
          <w:lang w:val="es-GT" w:eastAsia="es-GT"/>
        </w:rPr>
        <w:t xml:space="preserve"> bienes</w:t>
      </w:r>
      <w:r w:rsidR="00D366DE">
        <w:rPr>
          <w:rFonts w:asciiTheme="minorHAnsi" w:hAnsiTheme="minorHAnsi" w:cstheme="minorHAnsi"/>
          <w:lang w:val="es-GT" w:eastAsia="es-GT"/>
        </w:rPr>
        <w:t xml:space="preserve"> con medida cautelar</w:t>
      </w:r>
      <w:r w:rsidR="00922536" w:rsidRPr="00E3148E">
        <w:rPr>
          <w:rFonts w:asciiTheme="minorHAnsi" w:hAnsiTheme="minorHAnsi" w:cstheme="minorHAnsi"/>
          <w:lang w:val="es-GT" w:eastAsia="es-GT"/>
        </w:rPr>
        <w:t xml:space="preserve"> y</w:t>
      </w:r>
      <w:r w:rsidRPr="00E3148E">
        <w:rPr>
          <w:rFonts w:asciiTheme="minorHAnsi" w:hAnsiTheme="minorHAnsi" w:cstheme="minorHAnsi"/>
          <w:lang w:val="es-GT" w:eastAsia="es-GT"/>
        </w:rPr>
        <w:t xml:space="preserve"> </w:t>
      </w:r>
      <w:r w:rsidR="000C19BA">
        <w:rPr>
          <w:rFonts w:asciiTheme="minorHAnsi" w:hAnsiTheme="minorHAnsi" w:cstheme="minorHAnsi"/>
          <w:lang w:val="es-GT" w:eastAsia="es-GT"/>
        </w:rPr>
        <w:t>aquellos declarados extinguidos.</w:t>
      </w:r>
    </w:p>
    <w:p w14:paraId="0361B7A8" w14:textId="77777777" w:rsidR="00060722" w:rsidRPr="00E3148E" w:rsidRDefault="00060722" w:rsidP="00E3148E">
      <w:pPr>
        <w:spacing w:line="360" w:lineRule="auto"/>
        <w:ind w:left="142"/>
        <w:jc w:val="both"/>
        <w:rPr>
          <w:rFonts w:asciiTheme="minorHAnsi" w:hAnsiTheme="minorHAnsi" w:cstheme="minorHAnsi"/>
          <w:lang w:val="es-GT" w:eastAsia="es-GT"/>
        </w:rPr>
      </w:pPr>
    </w:p>
    <w:p w14:paraId="3A07A925" w14:textId="38588ADE" w:rsidR="00060722" w:rsidRPr="00E3148E" w:rsidRDefault="00060722" w:rsidP="00EA7C2F">
      <w:pPr>
        <w:spacing w:line="360" w:lineRule="auto"/>
        <w:jc w:val="both"/>
        <w:rPr>
          <w:rFonts w:asciiTheme="minorHAnsi" w:hAnsiTheme="minorHAnsi" w:cstheme="minorHAnsi"/>
          <w:lang w:val="es-GT" w:eastAsia="es-GT"/>
        </w:rPr>
      </w:pPr>
      <w:r w:rsidRPr="00E3148E">
        <w:rPr>
          <w:rFonts w:asciiTheme="minorHAnsi" w:hAnsiTheme="minorHAnsi" w:cstheme="minorHAnsi"/>
          <w:lang w:val="es-GT" w:eastAsia="es-GT"/>
        </w:rPr>
        <w:t xml:space="preserve">SENABED, entidad responsable de </w:t>
      </w:r>
      <w:r w:rsidR="00D366DE">
        <w:rPr>
          <w:rFonts w:asciiTheme="minorHAnsi" w:hAnsiTheme="minorHAnsi" w:cstheme="minorHAnsi"/>
          <w:lang w:val="es-GT" w:eastAsia="es-GT"/>
        </w:rPr>
        <w:t>la</w:t>
      </w:r>
      <w:r w:rsidRPr="00E3148E">
        <w:rPr>
          <w:rFonts w:asciiTheme="minorHAnsi" w:hAnsiTheme="minorHAnsi" w:cstheme="minorHAnsi"/>
          <w:lang w:val="es-GT" w:eastAsia="es-GT"/>
        </w:rPr>
        <w:t xml:space="preserve"> administración y </w:t>
      </w:r>
      <w:r w:rsidR="00857177" w:rsidRPr="00E3148E">
        <w:rPr>
          <w:rFonts w:asciiTheme="minorHAnsi" w:hAnsiTheme="minorHAnsi" w:cstheme="minorHAnsi"/>
          <w:lang w:val="es-GT" w:eastAsia="es-GT"/>
        </w:rPr>
        <w:t>monetización</w:t>
      </w:r>
      <w:r w:rsidR="00D366DE">
        <w:rPr>
          <w:rFonts w:asciiTheme="minorHAnsi" w:hAnsiTheme="minorHAnsi" w:cstheme="minorHAnsi"/>
          <w:lang w:val="es-GT" w:eastAsia="es-GT"/>
        </w:rPr>
        <w:t xml:space="preserve"> de los bienes indicados</w:t>
      </w:r>
      <w:r w:rsidR="00B00907">
        <w:rPr>
          <w:rFonts w:asciiTheme="minorHAnsi" w:hAnsiTheme="minorHAnsi" w:cstheme="minorHAnsi"/>
          <w:lang w:val="es-GT" w:eastAsia="es-GT"/>
        </w:rPr>
        <w:t>,</w:t>
      </w:r>
      <w:r w:rsidRPr="00E3148E">
        <w:rPr>
          <w:rFonts w:asciiTheme="minorHAnsi" w:hAnsiTheme="minorHAnsi" w:cstheme="minorHAnsi"/>
          <w:lang w:val="es-GT" w:eastAsia="es-GT"/>
        </w:rPr>
        <w:t xml:space="preserve"> </w:t>
      </w:r>
      <w:r w:rsidR="00D366DE">
        <w:rPr>
          <w:rFonts w:asciiTheme="minorHAnsi" w:hAnsiTheme="minorHAnsi" w:cstheme="minorHAnsi"/>
          <w:lang w:val="es-GT" w:eastAsia="es-GT"/>
        </w:rPr>
        <w:t>a</w:t>
      </w:r>
      <w:r w:rsidR="00CC5B25">
        <w:rPr>
          <w:rFonts w:asciiTheme="minorHAnsi" w:hAnsiTheme="minorHAnsi" w:cstheme="minorHAnsi"/>
          <w:lang w:val="es-GT" w:eastAsia="es-GT"/>
        </w:rPr>
        <w:t xml:space="preserve"> través </w:t>
      </w:r>
      <w:r w:rsidR="00D366DE">
        <w:rPr>
          <w:rFonts w:asciiTheme="minorHAnsi" w:hAnsiTheme="minorHAnsi" w:cstheme="minorHAnsi"/>
          <w:lang w:val="es-GT" w:eastAsia="es-GT"/>
        </w:rPr>
        <w:t xml:space="preserve">de </w:t>
      </w:r>
      <w:r w:rsidR="00FA7029">
        <w:rPr>
          <w:rFonts w:asciiTheme="minorHAnsi" w:hAnsiTheme="minorHAnsi" w:cstheme="minorHAnsi"/>
          <w:lang w:val="es-GT" w:eastAsia="es-GT"/>
        </w:rPr>
        <w:t>diferentes eventos</w:t>
      </w:r>
      <w:r w:rsidRPr="00E3148E">
        <w:rPr>
          <w:rFonts w:asciiTheme="minorHAnsi" w:hAnsiTheme="minorHAnsi" w:cstheme="minorHAnsi"/>
          <w:lang w:val="es-GT" w:eastAsia="es-GT"/>
        </w:rPr>
        <w:t xml:space="preserve"> como </w:t>
      </w:r>
      <w:r w:rsidR="00857177" w:rsidRPr="00E3148E">
        <w:rPr>
          <w:rFonts w:asciiTheme="minorHAnsi" w:hAnsiTheme="minorHAnsi" w:cstheme="minorHAnsi"/>
          <w:lang w:val="es-GT" w:eastAsia="es-GT"/>
        </w:rPr>
        <w:t>arrendamiento,</w:t>
      </w:r>
      <w:r w:rsidR="00D366DE">
        <w:rPr>
          <w:rFonts w:asciiTheme="minorHAnsi" w:hAnsiTheme="minorHAnsi" w:cstheme="minorHAnsi"/>
          <w:lang w:val="es-GT" w:eastAsia="es-GT"/>
        </w:rPr>
        <w:t xml:space="preserve"> venta anticipada, </w:t>
      </w:r>
      <w:r w:rsidR="00D366DE" w:rsidRPr="00E3148E">
        <w:rPr>
          <w:rFonts w:asciiTheme="minorHAnsi" w:hAnsiTheme="minorHAnsi" w:cstheme="minorHAnsi"/>
          <w:lang w:val="es-GT" w:eastAsia="es-GT"/>
        </w:rPr>
        <w:t>pública</w:t>
      </w:r>
      <w:r w:rsidRPr="00E3148E">
        <w:rPr>
          <w:rFonts w:asciiTheme="minorHAnsi" w:hAnsiTheme="minorHAnsi" w:cstheme="minorHAnsi"/>
          <w:lang w:val="es-GT" w:eastAsia="es-GT"/>
        </w:rPr>
        <w:t xml:space="preserve"> subasta y venta directa. En </w:t>
      </w:r>
      <w:r w:rsidR="00DF4DC5">
        <w:rPr>
          <w:rFonts w:asciiTheme="minorHAnsi" w:hAnsiTheme="minorHAnsi" w:cstheme="minorHAnsi"/>
          <w:lang w:val="es-GT" w:eastAsia="es-GT"/>
        </w:rPr>
        <w:t>contexto</w:t>
      </w:r>
      <w:r w:rsidR="00222215">
        <w:rPr>
          <w:rFonts w:asciiTheme="minorHAnsi" w:hAnsiTheme="minorHAnsi" w:cstheme="minorHAnsi"/>
          <w:lang w:val="es-GT" w:eastAsia="es-GT"/>
        </w:rPr>
        <w:t>, la inscripción en el registro de c</w:t>
      </w:r>
      <w:r w:rsidRPr="00E3148E">
        <w:rPr>
          <w:rFonts w:asciiTheme="minorHAnsi" w:hAnsiTheme="minorHAnsi" w:cstheme="minorHAnsi"/>
          <w:lang w:val="es-GT" w:eastAsia="es-GT"/>
        </w:rPr>
        <w:t xml:space="preserve">ontratistas constituye un requisito técnico-administrativo indispensable para habilitar la participación de personas individuales y jurídicas en </w:t>
      </w:r>
      <w:r w:rsidR="00D366DE">
        <w:rPr>
          <w:rFonts w:asciiTheme="minorHAnsi" w:hAnsiTheme="minorHAnsi" w:cstheme="minorHAnsi"/>
          <w:lang w:val="es-GT" w:eastAsia="es-GT"/>
        </w:rPr>
        <w:t>esos</w:t>
      </w:r>
      <w:r w:rsidRPr="00E3148E">
        <w:rPr>
          <w:rFonts w:asciiTheme="minorHAnsi" w:hAnsiTheme="minorHAnsi" w:cstheme="minorHAnsi"/>
          <w:lang w:val="es-GT" w:eastAsia="es-GT"/>
        </w:rPr>
        <w:t xml:space="preserve"> procesos.</w:t>
      </w:r>
    </w:p>
    <w:p w14:paraId="28EFCC9D" w14:textId="77777777" w:rsidR="00060722" w:rsidRPr="00E3148E" w:rsidRDefault="00060722" w:rsidP="00EA7C2F">
      <w:pPr>
        <w:spacing w:line="360" w:lineRule="auto"/>
        <w:jc w:val="both"/>
        <w:rPr>
          <w:rFonts w:asciiTheme="minorHAnsi" w:hAnsiTheme="minorHAnsi" w:cstheme="minorHAnsi"/>
          <w:lang w:val="es-GT" w:eastAsia="es-GT"/>
        </w:rPr>
      </w:pPr>
    </w:p>
    <w:p w14:paraId="6C5BB05B" w14:textId="68D0163B" w:rsidR="00922536" w:rsidRPr="00E3148E" w:rsidRDefault="00060722" w:rsidP="00EA7C2F">
      <w:pPr>
        <w:spacing w:line="360" w:lineRule="auto"/>
        <w:jc w:val="both"/>
        <w:rPr>
          <w:rFonts w:asciiTheme="minorHAnsi" w:hAnsiTheme="minorHAnsi" w:cstheme="minorHAnsi"/>
          <w:lang w:val="es-GT" w:eastAsia="es-GT"/>
        </w:rPr>
      </w:pPr>
      <w:r w:rsidRPr="00E3148E">
        <w:rPr>
          <w:rFonts w:asciiTheme="minorHAnsi" w:hAnsiTheme="minorHAnsi" w:cstheme="minorHAnsi"/>
          <w:lang w:val="es-GT" w:eastAsia="es-GT"/>
        </w:rPr>
        <w:t>El presente plan</w:t>
      </w:r>
      <w:r w:rsidR="00922536" w:rsidRPr="00E3148E">
        <w:rPr>
          <w:rFonts w:asciiTheme="minorHAnsi" w:hAnsiTheme="minorHAnsi" w:cstheme="minorHAnsi"/>
          <w:lang w:val="es-GT" w:eastAsia="es-GT"/>
        </w:rPr>
        <w:t>,</w:t>
      </w:r>
      <w:r w:rsidRPr="00E3148E">
        <w:rPr>
          <w:rFonts w:asciiTheme="minorHAnsi" w:hAnsiTheme="minorHAnsi" w:cstheme="minorHAnsi"/>
          <w:lang w:val="es-GT" w:eastAsia="es-GT"/>
        </w:rPr>
        <w:t xml:space="preserve"> establece lineamientos estratégicos para incrementar la base de contratistas inscritos, mediante acciones de comunicación y difusión orientadas a informar, sensibilizar y </w:t>
      </w:r>
      <w:r w:rsidR="00947ACE">
        <w:rPr>
          <w:rFonts w:asciiTheme="minorHAnsi" w:hAnsiTheme="minorHAnsi" w:cstheme="minorHAnsi"/>
          <w:lang w:val="es-GT" w:eastAsia="es-GT"/>
        </w:rPr>
        <w:t>facilitar el acceso al registro durante el período anual 2027.</w:t>
      </w:r>
      <w:r w:rsidR="00922536" w:rsidRPr="00E3148E">
        <w:rPr>
          <w:rFonts w:asciiTheme="minorHAnsi" w:hAnsiTheme="minorHAnsi" w:cstheme="minorHAnsi"/>
          <w:lang w:val="es-GT" w:eastAsia="es-GT"/>
        </w:rPr>
        <w:t xml:space="preserve">  Estas acciones tienen como finalidad optimizar el alcance de la información y fomentar una mayor participación en los procesos de disposición de bienes, fortaleciendo así los principios de publicidad, transparencia y libre competencia.</w:t>
      </w:r>
    </w:p>
    <w:p w14:paraId="00C6D538" w14:textId="77777777" w:rsidR="00922536" w:rsidRPr="00E3148E" w:rsidRDefault="00922536" w:rsidP="00EA7C2F">
      <w:pPr>
        <w:spacing w:line="360" w:lineRule="auto"/>
        <w:jc w:val="both"/>
        <w:rPr>
          <w:rFonts w:asciiTheme="minorHAnsi" w:hAnsiTheme="minorHAnsi" w:cstheme="minorHAnsi"/>
          <w:lang w:val="es-GT" w:eastAsia="es-GT"/>
        </w:rPr>
      </w:pPr>
    </w:p>
    <w:p w14:paraId="49A3C7FC" w14:textId="77777777" w:rsidR="00BB7655" w:rsidRDefault="00BB7655" w:rsidP="00BB7655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2B3BFDAB" w14:textId="77777777" w:rsidR="00BB7655" w:rsidRDefault="00BB7655" w:rsidP="00BB7655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377F4AE9" w14:textId="77777777" w:rsidR="00BB7655" w:rsidRDefault="00BB7655" w:rsidP="00BB7655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2969928E" w14:textId="7D4FE3A4" w:rsidR="00BB7655" w:rsidRDefault="00BB7655" w:rsidP="00BB7655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3C7C3614" w14:textId="2363A5B3" w:rsidR="00D451FC" w:rsidRPr="00922536" w:rsidRDefault="00D451FC" w:rsidP="00922536">
      <w:pPr>
        <w:pStyle w:val="Ttulo1"/>
        <w:numPr>
          <w:ilvl w:val="0"/>
          <w:numId w:val="1"/>
        </w:numPr>
        <w:spacing w:before="0" w:line="360" w:lineRule="auto"/>
        <w:ind w:left="567" w:hanging="567"/>
        <w:jc w:val="center"/>
        <w:rPr>
          <w:rFonts w:cstheme="minorHAnsi"/>
          <w:sz w:val="28"/>
          <w:lang w:val="es-ES_tradnl"/>
        </w:rPr>
      </w:pPr>
      <w:bookmarkStart w:id="149" w:name="_Toc233015521"/>
      <w:r>
        <w:rPr>
          <w:rFonts w:cstheme="minorHAnsi"/>
          <w:sz w:val="28"/>
          <w:lang w:val="es-ES_tradnl"/>
        </w:rPr>
        <w:lastRenderedPageBreak/>
        <w:t>Glosario</w:t>
      </w:r>
      <w:bookmarkEnd w:id="149"/>
    </w:p>
    <w:p w14:paraId="47D046CF" w14:textId="77777777" w:rsidR="008A1A97" w:rsidRDefault="008A1A97" w:rsidP="0026424D">
      <w:pPr>
        <w:spacing w:line="360" w:lineRule="auto"/>
        <w:jc w:val="both"/>
        <w:rPr>
          <w:rFonts w:asciiTheme="minorHAnsi" w:eastAsia="Calibri" w:hAnsiTheme="minorHAnsi" w:cstheme="minorHAnsi"/>
          <w:b/>
        </w:rPr>
      </w:pPr>
    </w:p>
    <w:p w14:paraId="50D736CE" w14:textId="578942B0" w:rsidR="00BF38C6" w:rsidRPr="0026424D" w:rsidRDefault="00BF38C6" w:rsidP="0026424D">
      <w:pPr>
        <w:spacing w:line="360" w:lineRule="auto"/>
        <w:jc w:val="both"/>
        <w:rPr>
          <w:rFonts w:asciiTheme="minorHAnsi" w:eastAsia="Calibri" w:hAnsiTheme="minorHAnsi" w:cstheme="minorHAnsi"/>
          <w:b/>
        </w:rPr>
      </w:pPr>
      <w:r w:rsidRPr="0026424D">
        <w:rPr>
          <w:rFonts w:asciiTheme="minorHAnsi" w:eastAsia="Calibri" w:hAnsiTheme="minorHAnsi" w:cstheme="minorHAnsi"/>
          <w:b/>
        </w:rPr>
        <w:t>C:</w:t>
      </w:r>
    </w:p>
    <w:p w14:paraId="6DBF2BB0" w14:textId="068A38D4" w:rsidR="00E54322" w:rsidRPr="0026424D" w:rsidRDefault="00BF38C6" w:rsidP="0026424D">
      <w:pPr>
        <w:numPr>
          <w:ilvl w:val="0"/>
          <w:numId w:val="17"/>
        </w:numPr>
        <w:spacing w:line="360" w:lineRule="auto"/>
        <w:ind w:left="360"/>
        <w:jc w:val="both"/>
        <w:rPr>
          <w:rFonts w:asciiTheme="minorHAnsi" w:eastAsia="Calibri" w:hAnsiTheme="minorHAnsi" w:cstheme="minorHAnsi"/>
          <w:b/>
        </w:rPr>
      </w:pPr>
      <w:r w:rsidRPr="0026424D">
        <w:rPr>
          <w:rFonts w:asciiTheme="minorHAnsi" w:eastAsia="Calibri" w:hAnsiTheme="minorHAnsi" w:cstheme="minorHAnsi"/>
          <w:b/>
        </w:rPr>
        <w:t xml:space="preserve">Contratista: </w:t>
      </w:r>
      <w:r w:rsidR="00DC66F4">
        <w:rPr>
          <w:rFonts w:asciiTheme="minorHAnsi" w:hAnsiTheme="minorHAnsi" w:cstheme="minorHAnsi"/>
          <w:shd w:val="clear" w:color="auto" w:fill="FFFFFF"/>
        </w:rPr>
        <w:t>C</w:t>
      </w:r>
      <w:r w:rsidR="00E54322" w:rsidRPr="0026424D">
        <w:rPr>
          <w:rFonts w:asciiTheme="minorHAnsi" w:hAnsiTheme="minorHAnsi" w:cstheme="minorHAnsi"/>
          <w:shd w:val="clear" w:color="auto" w:fill="FFFFFF"/>
        </w:rPr>
        <w:t xml:space="preserve">alificado para contratar con la </w:t>
      </w:r>
      <w:r w:rsidR="003C6B8D">
        <w:rPr>
          <w:rFonts w:asciiTheme="minorHAnsi" w:hAnsiTheme="minorHAnsi" w:cstheme="minorHAnsi"/>
          <w:shd w:val="clear" w:color="auto" w:fill="FFFFFF"/>
        </w:rPr>
        <w:t>a</w:t>
      </w:r>
      <w:r w:rsidR="00E54322" w:rsidRPr="0026424D">
        <w:rPr>
          <w:rFonts w:asciiTheme="minorHAnsi" w:hAnsiTheme="minorHAnsi" w:cstheme="minorHAnsi"/>
          <w:shd w:val="clear" w:color="auto" w:fill="FFFFFF"/>
        </w:rPr>
        <w:t>dministración pública o entidades del sector público</w:t>
      </w:r>
      <w:r w:rsidR="007F47C1" w:rsidRPr="0026424D">
        <w:rPr>
          <w:rFonts w:asciiTheme="minorHAnsi" w:hAnsiTheme="minorHAnsi" w:cstheme="minorHAnsi"/>
          <w:shd w:val="clear" w:color="auto" w:fill="FFFFFF"/>
        </w:rPr>
        <w:t>.</w:t>
      </w:r>
    </w:p>
    <w:p w14:paraId="413F2E58" w14:textId="0CC7F2ED" w:rsidR="00BF38C6" w:rsidRPr="0026424D" w:rsidRDefault="00BF38C6" w:rsidP="0026424D">
      <w:pPr>
        <w:spacing w:line="360" w:lineRule="auto"/>
        <w:jc w:val="both"/>
        <w:rPr>
          <w:rFonts w:asciiTheme="minorHAnsi" w:eastAsia="Calibri" w:hAnsiTheme="minorHAnsi" w:cstheme="minorHAnsi"/>
          <w:b/>
        </w:rPr>
      </w:pPr>
      <w:r w:rsidRPr="0026424D">
        <w:rPr>
          <w:rFonts w:asciiTheme="minorHAnsi" w:eastAsia="Calibri" w:hAnsiTheme="minorHAnsi" w:cstheme="minorHAnsi"/>
          <w:b/>
        </w:rPr>
        <w:t>D:</w:t>
      </w:r>
    </w:p>
    <w:p w14:paraId="4E4A722F" w14:textId="0E7F8E77" w:rsidR="00BF38C6" w:rsidRPr="00E86FA1" w:rsidRDefault="00BF38C6" w:rsidP="0026424D">
      <w:pPr>
        <w:numPr>
          <w:ilvl w:val="0"/>
          <w:numId w:val="17"/>
        </w:numPr>
        <w:spacing w:line="360" w:lineRule="auto"/>
        <w:ind w:left="360"/>
        <w:jc w:val="both"/>
        <w:rPr>
          <w:rFonts w:asciiTheme="minorHAnsi" w:eastAsia="Calibri" w:hAnsiTheme="minorHAnsi" w:cstheme="minorHAnsi"/>
          <w:b/>
        </w:rPr>
      </w:pPr>
      <w:r w:rsidRPr="0026424D">
        <w:rPr>
          <w:rFonts w:asciiTheme="minorHAnsi" w:eastAsia="Calibri" w:hAnsiTheme="minorHAnsi" w:cstheme="minorHAnsi"/>
          <w:b/>
        </w:rPr>
        <w:t xml:space="preserve">Declaración jurada: </w:t>
      </w:r>
      <w:r w:rsidRPr="0026424D">
        <w:rPr>
          <w:rFonts w:asciiTheme="minorHAnsi" w:eastAsia="Calibri" w:hAnsiTheme="minorHAnsi" w:cstheme="minorHAnsi"/>
        </w:rPr>
        <w:t>Manifestación escrita o verbal cuya veracidad es asegurada mediante un juramento ante un notario. Esta se emplea para avalar, bajo una promesa, que un ciudadano o individuo tiene conocimiento de una acción, un suceso o que se responsabiliza de un hecho en específico.</w:t>
      </w:r>
    </w:p>
    <w:p w14:paraId="189DC21F" w14:textId="77777777" w:rsidR="00BF38C6" w:rsidRPr="0026424D" w:rsidRDefault="00BF38C6" w:rsidP="0026424D">
      <w:pPr>
        <w:spacing w:line="360" w:lineRule="auto"/>
        <w:jc w:val="both"/>
        <w:rPr>
          <w:rFonts w:asciiTheme="minorHAnsi" w:eastAsia="Calibri" w:hAnsiTheme="minorHAnsi" w:cstheme="minorHAnsi"/>
          <w:b/>
          <w:color w:val="000000" w:themeColor="text1"/>
        </w:rPr>
      </w:pPr>
      <w:r w:rsidRPr="0026424D">
        <w:rPr>
          <w:rFonts w:asciiTheme="minorHAnsi" w:eastAsia="Calibri" w:hAnsiTheme="minorHAnsi" w:cstheme="minorHAnsi"/>
          <w:b/>
          <w:color w:val="000000" w:themeColor="text1"/>
        </w:rPr>
        <w:t>S:</w:t>
      </w:r>
    </w:p>
    <w:p w14:paraId="0DEDEAB7" w14:textId="1BD6933D" w:rsidR="00BF38C6" w:rsidRPr="0026424D" w:rsidRDefault="00BF38C6" w:rsidP="0026424D">
      <w:pPr>
        <w:numPr>
          <w:ilvl w:val="0"/>
          <w:numId w:val="17"/>
        </w:numPr>
        <w:spacing w:line="360" w:lineRule="auto"/>
        <w:ind w:left="360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26424D">
        <w:rPr>
          <w:rFonts w:asciiTheme="minorHAnsi" w:eastAsia="Calibri" w:hAnsiTheme="minorHAnsi" w:cstheme="minorHAnsi"/>
          <w:b/>
          <w:color w:val="000000" w:themeColor="text1"/>
        </w:rPr>
        <w:t xml:space="preserve">SENABED: </w:t>
      </w:r>
      <w:r w:rsidRPr="0026424D">
        <w:rPr>
          <w:rFonts w:asciiTheme="minorHAnsi" w:eastAsia="Calibri" w:hAnsiTheme="minorHAnsi" w:cstheme="minorHAnsi"/>
          <w:color w:val="000000" w:themeColor="text1"/>
        </w:rPr>
        <w:t>Secretaría Nacional de Administración de Bienes en Extinción de Dominio.</w:t>
      </w:r>
    </w:p>
    <w:p w14:paraId="11DB5EDC" w14:textId="565817A6" w:rsidR="00091402" w:rsidRPr="0026424D" w:rsidRDefault="00091402" w:rsidP="0026424D">
      <w:pPr>
        <w:numPr>
          <w:ilvl w:val="0"/>
          <w:numId w:val="17"/>
        </w:numPr>
        <w:spacing w:line="360" w:lineRule="auto"/>
        <w:ind w:left="360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26424D">
        <w:rPr>
          <w:rFonts w:asciiTheme="minorHAnsi" w:eastAsia="Calibri" w:hAnsiTheme="minorHAnsi" w:cstheme="minorHAnsi"/>
          <w:b/>
          <w:color w:val="000000" w:themeColor="text1"/>
        </w:rPr>
        <w:t>SIRC 2.0</w:t>
      </w:r>
      <w:r w:rsidRPr="0026424D">
        <w:rPr>
          <w:rFonts w:asciiTheme="minorHAnsi" w:eastAsia="Calibri" w:hAnsiTheme="minorHAnsi" w:cstheme="minorHAnsi"/>
          <w:color w:val="000000" w:themeColor="text1"/>
        </w:rPr>
        <w:t>:   Sist</w:t>
      </w:r>
      <w:r w:rsidR="006B53AA">
        <w:rPr>
          <w:rFonts w:asciiTheme="minorHAnsi" w:eastAsia="Calibri" w:hAnsiTheme="minorHAnsi" w:cstheme="minorHAnsi"/>
          <w:color w:val="000000" w:themeColor="text1"/>
        </w:rPr>
        <w:t>ema de Registro de Contratistas</w:t>
      </w:r>
      <w:r w:rsidRPr="0026424D">
        <w:rPr>
          <w:rFonts w:asciiTheme="minorHAnsi" w:eastAsia="Calibri" w:hAnsiTheme="minorHAnsi" w:cstheme="minorHAnsi"/>
          <w:color w:val="000000" w:themeColor="text1"/>
        </w:rPr>
        <w:t xml:space="preserve"> versión 2.0.</w:t>
      </w:r>
    </w:p>
    <w:p w14:paraId="18D686B7" w14:textId="77777777" w:rsidR="00BF38C6" w:rsidRPr="0026424D" w:rsidRDefault="00BF38C6" w:rsidP="0026424D">
      <w:pPr>
        <w:spacing w:line="360" w:lineRule="auto"/>
        <w:jc w:val="both"/>
        <w:rPr>
          <w:rFonts w:asciiTheme="minorHAnsi" w:eastAsia="Calibri" w:hAnsiTheme="minorHAnsi" w:cstheme="minorHAnsi"/>
          <w:b/>
          <w:color w:val="000000" w:themeColor="text1"/>
        </w:rPr>
      </w:pPr>
      <w:r w:rsidRPr="0026424D">
        <w:rPr>
          <w:rFonts w:asciiTheme="minorHAnsi" w:eastAsia="Calibri" w:hAnsiTheme="minorHAnsi" w:cstheme="minorHAnsi"/>
          <w:b/>
          <w:color w:val="000000" w:themeColor="text1"/>
        </w:rPr>
        <w:t>U:</w:t>
      </w:r>
    </w:p>
    <w:p w14:paraId="78FAC842" w14:textId="77777777" w:rsidR="00BF38C6" w:rsidRPr="0026424D" w:rsidRDefault="00BF38C6" w:rsidP="0026424D">
      <w:pPr>
        <w:numPr>
          <w:ilvl w:val="0"/>
          <w:numId w:val="17"/>
        </w:numPr>
        <w:spacing w:line="360" w:lineRule="auto"/>
        <w:ind w:left="360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26424D">
        <w:rPr>
          <w:rFonts w:asciiTheme="minorHAnsi" w:eastAsia="Calibri" w:hAnsiTheme="minorHAnsi" w:cstheme="minorHAnsi"/>
          <w:b/>
          <w:color w:val="000000" w:themeColor="text1"/>
        </w:rPr>
        <w:t xml:space="preserve">URC: </w:t>
      </w:r>
      <w:r w:rsidRPr="0026424D">
        <w:rPr>
          <w:rFonts w:asciiTheme="minorHAnsi" w:eastAsia="Calibri" w:hAnsiTheme="minorHAnsi" w:cstheme="minorHAnsi"/>
          <w:color w:val="000000" w:themeColor="text1"/>
        </w:rPr>
        <w:t>Unidad de Registro de Contratistas.</w:t>
      </w:r>
    </w:p>
    <w:p w14:paraId="32B1B3B3" w14:textId="41F95892" w:rsidR="00BF38C6" w:rsidRPr="0026424D" w:rsidRDefault="00BF38C6" w:rsidP="0026424D">
      <w:pPr>
        <w:spacing w:line="360" w:lineRule="auto"/>
        <w:jc w:val="both"/>
        <w:rPr>
          <w:rFonts w:asciiTheme="minorHAnsi" w:eastAsia="Calibri" w:hAnsiTheme="minorHAnsi" w:cstheme="minorHAnsi"/>
          <w:b/>
          <w:color w:val="000000" w:themeColor="text1"/>
        </w:rPr>
      </w:pPr>
    </w:p>
    <w:p w14:paraId="701C64C0" w14:textId="67075204" w:rsidR="003B5580" w:rsidRPr="0026424D" w:rsidRDefault="003B5580" w:rsidP="0026424D">
      <w:pPr>
        <w:spacing w:line="360" w:lineRule="auto"/>
        <w:jc w:val="both"/>
        <w:rPr>
          <w:rFonts w:asciiTheme="minorHAnsi" w:hAnsiTheme="minorHAnsi" w:cstheme="minorHAnsi"/>
          <w:highlight w:val="yellow"/>
          <w:lang w:val="es-ES_tradnl"/>
        </w:rPr>
      </w:pPr>
    </w:p>
    <w:p w14:paraId="79C1640E" w14:textId="5EFE6667" w:rsidR="009A0E06" w:rsidRDefault="009A0E06" w:rsidP="009A0E06">
      <w:pPr>
        <w:rPr>
          <w:rFonts w:asciiTheme="minorHAnsi" w:hAnsiTheme="minorHAnsi" w:cstheme="minorHAnsi"/>
          <w:lang w:val="es-ES_tradnl"/>
        </w:rPr>
      </w:pPr>
    </w:p>
    <w:p w14:paraId="60AB6977" w14:textId="50D6FF81" w:rsidR="00B3536B" w:rsidRDefault="00B3536B" w:rsidP="009A0E06">
      <w:pPr>
        <w:rPr>
          <w:rFonts w:asciiTheme="minorHAnsi" w:hAnsiTheme="minorHAnsi" w:cstheme="minorHAnsi"/>
          <w:lang w:val="es-ES_tradnl"/>
        </w:rPr>
      </w:pPr>
    </w:p>
    <w:p w14:paraId="6314CC02" w14:textId="77777777" w:rsidR="00B3536B" w:rsidRPr="009D1E25" w:rsidRDefault="00B3536B" w:rsidP="009A0E06">
      <w:pPr>
        <w:rPr>
          <w:rFonts w:asciiTheme="minorHAnsi" w:hAnsiTheme="minorHAnsi" w:cstheme="minorHAnsi"/>
          <w:lang w:val="es-ES_tradnl"/>
        </w:rPr>
      </w:pPr>
    </w:p>
    <w:p w14:paraId="34B7B804" w14:textId="0A213EB5" w:rsidR="009A0E06" w:rsidRDefault="009A0E06" w:rsidP="009A0E06">
      <w:pPr>
        <w:rPr>
          <w:rFonts w:asciiTheme="minorHAnsi" w:hAnsiTheme="minorHAnsi" w:cstheme="minorHAnsi"/>
          <w:lang w:val="es-ES_tradnl"/>
        </w:rPr>
      </w:pPr>
    </w:p>
    <w:p w14:paraId="386F5C27" w14:textId="546FAC6E" w:rsidR="001E418A" w:rsidRDefault="001E418A" w:rsidP="009A0E06">
      <w:pPr>
        <w:rPr>
          <w:rFonts w:asciiTheme="minorHAnsi" w:hAnsiTheme="minorHAnsi" w:cstheme="minorHAnsi"/>
          <w:lang w:val="es-ES_tradnl"/>
        </w:rPr>
      </w:pPr>
    </w:p>
    <w:p w14:paraId="5B36EAAD" w14:textId="76577284" w:rsidR="001E418A" w:rsidRDefault="001E418A" w:rsidP="009A0E06">
      <w:pPr>
        <w:rPr>
          <w:rFonts w:asciiTheme="minorHAnsi" w:hAnsiTheme="minorHAnsi" w:cstheme="minorHAnsi"/>
          <w:lang w:val="es-ES_tradnl"/>
        </w:rPr>
      </w:pPr>
    </w:p>
    <w:p w14:paraId="13D12904" w14:textId="514F322E" w:rsidR="001E418A" w:rsidRDefault="001E418A" w:rsidP="009A0E06">
      <w:pPr>
        <w:rPr>
          <w:rFonts w:asciiTheme="minorHAnsi" w:hAnsiTheme="minorHAnsi" w:cstheme="minorHAnsi"/>
          <w:lang w:val="es-ES_tradnl"/>
        </w:rPr>
      </w:pPr>
    </w:p>
    <w:p w14:paraId="6644EE2B" w14:textId="770018D0" w:rsidR="00D52E83" w:rsidRDefault="00D52E83" w:rsidP="009A0E06">
      <w:pPr>
        <w:rPr>
          <w:rFonts w:asciiTheme="minorHAnsi" w:hAnsiTheme="minorHAnsi" w:cstheme="minorHAnsi"/>
          <w:lang w:val="es-ES_tradnl"/>
        </w:rPr>
      </w:pPr>
    </w:p>
    <w:p w14:paraId="59C4D860" w14:textId="45EE88BE" w:rsidR="00D52E83" w:rsidRDefault="00D52E83" w:rsidP="009A0E06">
      <w:pPr>
        <w:rPr>
          <w:rFonts w:asciiTheme="minorHAnsi" w:hAnsiTheme="minorHAnsi" w:cstheme="minorHAnsi"/>
          <w:lang w:val="es-ES_tradnl"/>
        </w:rPr>
      </w:pPr>
    </w:p>
    <w:p w14:paraId="28BA26CE" w14:textId="76ACA167" w:rsidR="00D118E9" w:rsidRDefault="00D118E9" w:rsidP="009A0E06">
      <w:pPr>
        <w:rPr>
          <w:rFonts w:asciiTheme="minorHAnsi" w:hAnsiTheme="minorHAnsi" w:cstheme="minorHAnsi"/>
          <w:lang w:val="es-ES_tradnl"/>
        </w:rPr>
      </w:pPr>
    </w:p>
    <w:p w14:paraId="57B8EBA5" w14:textId="78DC639A" w:rsidR="00D118E9" w:rsidRDefault="00D118E9" w:rsidP="009A0E06">
      <w:pPr>
        <w:rPr>
          <w:rFonts w:asciiTheme="minorHAnsi" w:hAnsiTheme="minorHAnsi" w:cstheme="minorHAnsi"/>
          <w:lang w:val="es-ES_tradnl"/>
        </w:rPr>
      </w:pPr>
    </w:p>
    <w:p w14:paraId="39E5F113" w14:textId="454C26CF" w:rsidR="00D118E9" w:rsidRDefault="00D118E9" w:rsidP="009A0E06">
      <w:pPr>
        <w:rPr>
          <w:rFonts w:asciiTheme="minorHAnsi" w:hAnsiTheme="minorHAnsi" w:cstheme="minorHAnsi"/>
          <w:lang w:val="es-ES_tradnl"/>
        </w:rPr>
      </w:pPr>
    </w:p>
    <w:p w14:paraId="1579A39A" w14:textId="4D08EC54" w:rsidR="00D118E9" w:rsidRDefault="00D118E9" w:rsidP="009A0E06">
      <w:pPr>
        <w:rPr>
          <w:rFonts w:asciiTheme="minorHAnsi" w:hAnsiTheme="minorHAnsi" w:cstheme="minorHAnsi"/>
          <w:lang w:val="es-ES_tradnl"/>
        </w:rPr>
      </w:pPr>
    </w:p>
    <w:p w14:paraId="6A5F30B3" w14:textId="77777777" w:rsidR="00B3536B" w:rsidRDefault="00B3536B" w:rsidP="009A0E06">
      <w:pPr>
        <w:rPr>
          <w:rFonts w:asciiTheme="minorHAnsi" w:hAnsiTheme="minorHAnsi" w:cstheme="minorHAnsi"/>
          <w:lang w:val="es-ES_tradnl"/>
        </w:rPr>
      </w:pPr>
    </w:p>
    <w:p w14:paraId="39CCB38C" w14:textId="476F8DD5" w:rsidR="001E418A" w:rsidRDefault="001E418A" w:rsidP="009A0E06">
      <w:pPr>
        <w:rPr>
          <w:rFonts w:asciiTheme="minorHAnsi" w:hAnsiTheme="minorHAnsi" w:cstheme="minorHAnsi"/>
          <w:lang w:val="es-ES_tradnl"/>
        </w:rPr>
      </w:pPr>
    </w:p>
    <w:p w14:paraId="0AABE58E" w14:textId="264639CB" w:rsidR="00164C89" w:rsidRPr="00F672ED" w:rsidRDefault="00882174" w:rsidP="003A106C">
      <w:pPr>
        <w:pStyle w:val="Ttulo1"/>
        <w:numPr>
          <w:ilvl w:val="0"/>
          <w:numId w:val="1"/>
        </w:numPr>
        <w:spacing w:before="0" w:line="360" w:lineRule="auto"/>
        <w:ind w:left="567" w:hanging="567"/>
        <w:jc w:val="center"/>
        <w:rPr>
          <w:color w:val="000000" w:themeColor="text1"/>
          <w:sz w:val="28"/>
          <w:lang w:val="es-ES_tradnl"/>
        </w:rPr>
      </w:pPr>
      <w:bookmarkStart w:id="150" w:name="_Toc233015522"/>
      <w:bookmarkStart w:id="151" w:name="_Toc60132370"/>
      <w:bookmarkStart w:id="152" w:name="_Toc144803747"/>
      <w:bookmarkStart w:id="153" w:name="_Toc147401289"/>
      <w:bookmarkEnd w:id="145"/>
      <w:r w:rsidRPr="00AD377F">
        <w:rPr>
          <w:color w:val="000000" w:themeColor="text1"/>
          <w:sz w:val="28"/>
          <w:lang w:val="es-ES_tradnl"/>
        </w:rPr>
        <w:lastRenderedPageBreak/>
        <w:t>Objetivos</w:t>
      </w:r>
      <w:bookmarkEnd w:id="150"/>
    </w:p>
    <w:p w14:paraId="6AB9AE69" w14:textId="77777777" w:rsidR="00E6593C" w:rsidRDefault="00E6593C" w:rsidP="00E6593C">
      <w:pPr>
        <w:spacing w:line="360" w:lineRule="auto"/>
        <w:rPr>
          <w:rFonts w:asciiTheme="minorHAnsi" w:hAnsiTheme="minorHAnsi" w:cstheme="minorHAnsi"/>
          <w:b/>
          <w:sz w:val="28"/>
        </w:rPr>
      </w:pPr>
    </w:p>
    <w:p w14:paraId="3A11CD09" w14:textId="22351D81" w:rsidR="00E6593C" w:rsidRPr="00E6593C" w:rsidRDefault="00E6593C" w:rsidP="00E6593C">
      <w:pPr>
        <w:spacing w:line="360" w:lineRule="auto"/>
        <w:rPr>
          <w:rFonts w:asciiTheme="minorHAnsi" w:hAnsiTheme="minorHAnsi" w:cstheme="minorHAnsi"/>
          <w:b/>
          <w:sz w:val="28"/>
        </w:rPr>
      </w:pPr>
      <w:r w:rsidRPr="00E6593C">
        <w:rPr>
          <w:rFonts w:asciiTheme="minorHAnsi" w:hAnsiTheme="minorHAnsi" w:cstheme="minorHAnsi"/>
          <w:b/>
          <w:sz w:val="28"/>
        </w:rPr>
        <w:t>Objetivo general</w:t>
      </w:r>
      <w:bookmarkStart w:id="154" w:name="_GoBack"/>
      <w:bookmarkEnd w:id="154"/>
    </w:p>
    <w:p w14:paraId="04A15472" w14:textId="2A3FD52F" w:rsidR="00164C89" w:rsidRDefault="001D7E29" w:rsidP="003A106C">
      <w:pPr>
        <w:spacing w:line="360" w:lineRule="auto"/>
        <w:jc w:val="both"/>
        <w:rPr>
          <w:rFonts w:asciiTheme="minorHAnsi" w:hAnsiTheme="minorHAnsi" w:cstheme="minorHAnsi"/>
          <w:color w:val="000000"/>
          <w:lang w:val="es-GT" w:eastAsia="es-GT"/>
        </w:rPr>
      </w:pPr>
      <w:r>
        <w:rPr>
          <w:rFonts w:asciiTheme="minorHAnsi" w:hAnsiTheme="minorHAnsi" w:cstheme="minorHAnsi"/>
          <w:color w:val="000000"/>
          <w:lang w:val="es-GT" w:eastAsia="es-GT"/>
        </w:rPr>
        <w:t>Incrementar la base</w:t>
      </w:r>
      <w:r w:rsidR="00222215">
        <w:rPr>
          <w:rFonts w:asciiTheme="minorHAnsi" w:hAnsiTheme="minorHAnsi" w:cstheme="minorHAnsi"/>
          <w:color w:val="000000"/>
          <w:lang w:val="es-GT" w:eastAsia="es-GT"/>
        </w:rPr>
        <w:t xml:space="preserve"> de c</w:t>
      </w:r>
      <w:r w:rsidR="008B0E5C">
        <w:rPr>
          <w:rFonts w:asciiTheme="minorHAnsi" w:hAnsiTheme="minorHAnsi" w:cstheme="minorHAnsi"/>
          <w:color w:val="000000"/>
          <w:lang w:val="es-GT" w:eastAsia="es-GT"/>
        </w:rPr>
        <w:t xml:space="preserve">ontratistas </w:t>
      </w:r>
      <w:r w:rsidR="00E20CC3">
        <w:rPr>
          <w:rFonts w:asciiTheme="minorHAnsi" w:hAnsiTheme="minorHAnsi" w:cstheme="minorHAnsi"/>
          <w:color w:val="000000"/>
          <w:lang w:val="es-GT" w:eastAsia="es-GT"/>
        </w:rPr>
        <w:t>inscritos en</w:t>
      </w:r>
      <w:r w:rsidR="008B4A0F">
        <w:rPr>
          <w:rFonts w:asciiTheme="minorHAnsi" w:hAnsiTheme="minorHAnsi" w:cstheme="minorHAnsi"/>
          <w:color w:val="000000"/>
          <w:lang w:val="es-GT" w:eastAsia="es-GT"/>
        </w:rPr>
        <w:t xml:space="preserve"> </w:t>
      </w:r>
      <w:r w:rsidR="00F672ED" w:rsidRPr="00BF324E">
        <w:rPr>
          <w:rFonts w:asciiTheme="minorHAnsi" w:hAnsiTheme="minorHAnsi" w:cstheme="minorHAnsi"/>
          <w:color w:val="000000"/>
          <w:lang w:val="es-GT" w:eastAsia="es-GT"/>
        </w:rPr>
        <w:t>SENABED</w:t>
      </w:r>
      <w:r w:rsidR="00C9503B">
        <w:rPr>
          <w:rFonts w:asciiTheme="minorHAnsi" w:hAnsiTheme="minorHAnsi" w:cstheme="minorHAnsi"/>
          <w:color w:val="000000"/>
          <w:lang w:val="es-GT" w:eastAsia="es-GT"/>
        </w:rPr>
        <w:t>,</w:t>
      </w:r>
      <w:r w:rsidR="00F672ED" w:rsidRPr="00BF324E">
        <w:rPr>
          <w:rFonts w:asciiTheme="minorHAnsi" w:hAnsiTheme="minorHAnsi" w:cstheme="minorHAnsi"/>
          <w:color w:val="000000"/>
          <w:lang w:val="es-GT" w:eastAsia="es-GT"/>
        </w:rPr>
        <w:t xml:space="preserve"> </w:t>
      </w:r>
      <w:r w:rsidR="00F06E29">
        <w:rPr>
          <w:rFonts w:asciiTheme="minorHAnsi" w:hAnsiTheme="minorHAnsi" w:cstheme="minorHAnsi"/>
          <w:color w:val="000000"/>
          <w:lang w:val="es-GT" w:eastAsia="es-GT"/>
        </w:rPr>
        <w:t>a través de</w:t>
      </w:r>
      <w:r w:rsidR="00F672ED" w:rsidRPr="00BF324E">
        <w:rPr>
          <w:rFonts w:asciiTheme="minorHAnsi" w:hAnsiTheme="minorHAnsi" w:cstheme="minorHAnsi"/>
          <w:color w:val="000000"/>
          <w:lang w:val="es-GT" w:eastAsia="es-GT"/>
        </w:rPr>
        <w:t xml:space="preserve"> acciones de divulgación, </w:t>
      </w:r>
      <w:r w:rsidR="00F06E29">
        <w:rPr>
          <w:rFonts w:asciiTheme="minorHAnsi" w:hAnsiTheme="minorHAnsi" w:cstheme="minorHAnsi"/>
          <w:color w:val="000000"/>
          <w:lang w:val="es-GT" w:eastAsia="es-GT"/>
        </w:rPr>
        <w:t>orientación y acercamiento</w:t>
      </w:r>
      <w:r w:rsidR="00F672ED" w:rsidRPr="00BF324E">
        <w:rPr>
          <w:rFonts w:asciiTheme="minorHAnsi" w:hAnsiTheme="minorHAnsi" w:cstheme="minorHAnsi"/>
          <w:color w:val="000000"/>
          <w:lang w:val="es-GT" w:eastAsia="es-GT"/>
        </w:rPr>
        <w:t xml:space="preserve"> institucional </w:t>
      </w:r>
      <w:r w:rsidR="00F06E29">
        <w:rPr>
          <w:rFonts w:asciiTheme="minorHAnsi" w:hAnsiTheme="minorHAnsi" w:cstheme="minorHAnsi"/>
          <w:color w:val="000000"/>
          <w:lang w:val="es-GT" w:eastAsia="es-GT"/>
        </w:rPr>
        <w:t>que</w:t>
      </w:r>
      <w:r w:rsidR="00F672ED" w:rsidRPr="00BF324E">
        <w:rPr>
          <w:rFonts w:asciiTheme="minorHAnsi" w:hAnsiTheme="minorHAnsi" w:cstheme="minorHAnsi"/>
          <w:color w:val="000000"/>
          <w:lang w:val="es-GT" w:eastAsia="es-GT"/>
        </w:rPr>
        <w:t xml:space="preserve"> incentiven la inscripción de personas individuales y jurídicas</w:t>
      </w:r>
      <w:r w:rsidR="00C9503B">
        <w:rPr>
          <w:rFonts w:asciiTheme="minorHAnsi" w:hAnsiTheme="minorHAnsi" w:cstheme="minorHAnsi"/>
          <w:color w:val="000000"/>
          <w:lang w:val="es-GT" w:eastAsia="es-GT"/>
        </w:rPr>
        <w:t>,</w:t>
      </w:r>
      <w:r w:rsidR="00F672ED" w:rsidRPr="00BF324E">
        <w:rPr>
          <w:rFonts w:asciiTheme="minorHAnsi" w:hAnsiTheme="minorHAnsi" w:cstheme="minorHAnsi"/>
          <w:color w:val="000000"/>
          <w:lang w:val="es-GT" w:eastAsia="es-GT"/>
        </w:rPr>
        <w:t xml:space="preserve"> interesadas</w:t>
      </w:r>
      <w:r w:rsidR="00F06E29">
        <w:rPr>
          <w:rFonts w:asciiTheme="minorHAnsi" w:hAnsiTheme="minorHAnsi" w:cstheme="minorHAnsi"/>
          <w:color w:val="000000"/>
          <w:lang w:val="es-GT" w:eastAsia="es-GT"/>
        </w:rPr>
        <w:t xml:space="preserve"> en participar en los distintos eventos que realiza la Secretaría Nacional</w:t>
      </w:r>
      <w:r w:rsidR="00F672ED" w:rsidRPr="00BF324E">
        <w:rPr>
          <w:rFonts w:asciiTheme="minorHAnsi" w:hAnsiTheme="minorHAnsi" w:cstheme="minorHAnsi"/>
          <w:color w:val="000000"/>
          <w:lang w:val="es-GT" w:eastAsia="es-GT"/>
        </w:rPr>
        <w:t>, en cumplimiento de la Ley de Exti</w:t>
      </w:r>
      <w:r w:rsidR="008B4A0F">
        <w:rPr>
          <w:rFonts w:asciiTheme="minorHAnsi" w:hAnsiTheme="minorHAnsi" w:cstheme="minorHAnsi"/>
          <w:color w:val="000000"/>
          <w:lang w:val="es-GT" w:eastAsia="es-GT"/>
        </w:rPr>
        <w:t xml:space="preserve">nción de Dominio y </w:t>
      </w:r>
      <w:r w:rsidR="00A5634D">
        <w:rPr>
          <w:rFonts w:asciiTheme="minorHAnsi" w:hAnsiTheme="minorHAnsi" w:cstheme="minorHAnsi"/>
          <w:color w:val="000000"/>
          <w:lang w:val="es-GT" w:eastAsia="es-GT"/>
        </w:rPr>
        <w:t>su Reglamento.</w:t>
      </w:r>
    </w:p>
    <w:p w14:paraId="3BCA733A" w14:textId="77777777" w:rsidR="00F672ED" w:rsidRPr="00F672ED" w:rsidRDefault="00F672ED" w:rsidP="003A106C">
      <w:pPr>
        <w:spacing w:line="360" w:lineRule="auto"/>
        <w:jc w:val="both"/>
        <w:rPr>
          <w:rFonts w:asciiTheme="minorHAnsi" w:hAnsiTheme="minorHAnsi" w:cstheme="minorHAnsi"/>
          <w:color w:val="000000"/>
          <w:lang w:val="es-GT" w:eastAsia="es-GT"/>
        </w:rPr>
      </w:pPr>
    </w:p>
    <w:p w14:paraId="08D7A98E" w14:textId="243883C6" w:rsidR="00F672ED" w:rsidRPr="00B70C49" w:rsidRDefault="003E0AEF" w:rsidP="003E0AEF">
      <w:pPr>
        <w:spacing w:line="360" w:lineRule="auto"/>
        <w:rPr>
          <w:rFonts w:asciiTheme="minorHAnsi" w:hAnsiTheme="minorHAnsi" w:cstheme="minorHAnsi"/>
          <w:b/>
          <w:sz w:val="28"/>
        </w:rPr>
      </w:pPr>
      <w:r w:rsidRPr="00B70C49">
        <w:rPr>
          <w:rFonts w:asciiTheme="minorHAnsi" w:hAnsiTheme="minorHAnsi" w:cstheme="minorHAnsi"/>
          <w:b/>
          <w:sz w:val="28"/>
        </w:rPr>
        <w:t>Objetivos específicos</w:t>
      </w:r>
    </w:p>
    <w:p w14:paraId="54906EF9" w14:textId="7890350F" w:rsidR="00F672ED" w:rsidRPr="00B70C49" w:rsidRDefault="00680D49" w:rsidP="00AD5D56">
      <w:pPr>
        <w:pStyle w:val="Prrafodelista"/>
        <w:numPr>
          <w:ilvl w:val="0"/>
          <w:numId w:val="22"/>
        </w:numPr>
        <w:spacing w:line="360" w:lineRule="auto"/>
        <w:ind w:left="36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B70C49">
        <w:rPr>
          <w:rFonts w:asciiTheme="minorHAnsi" w:hAnsiTheme="minorHAnsi" w:cstheme="minorHAnsi"/>
          <w:color w:val="000000"/>
          <w:lang w:val="es-GT" w:eastAsia="es-GT"/>
        </w:rPr>
        <w:t xml:space="preserve">Transmitir </w:t>
      </w:r>
      <w:r w:rsidR="00F672ED" w:rsidRPr="00B70C49">
        <w:rPr>
          <w:rFonts w:asciiTheme="minorHAnsi" w:hAnsiTheme="minorHAnsi" w:cstheme="minorHAnsi"/>
          <w:color w:val="000000"/>
          <w:lang w:val="es-GT" w:eastAsia="es-GT"/>
        </w:rPr>
        <w:t>de manera cl</w:t>
      </w:r>
      <w:r w:rsidR="006D2551">
        <w:rPr>
          <w:rFonts w:asciiTheme="minorHAnsi" w:hAnsiTheme="minorHAnsi" w:cstheme="minorHAnsi"/>
          <w:color w:val="000000"/>
          <w:lang w:val="es-GT" w:eastAsia="es-GT"/>
        </w:rPr>
        <w:t xml:space="preserve">ara y accesible los requisitos y </w:t>
      </w:r>
      <w:r w:rsidR="00F672ED" w:rsidRPr="00B70C49">
        <w:rPr>
          <w:rFonts w:asciiTheme="minorHAnsi" w:hAnsiTheme="minorHAnsi" w:cstheme="minorHAnsi"/>
          <w:color w:val="000000"/>
          <w:lang w:val="es-GT" w:eastAsia="es-GT"/>
        </w:rPr>
        <w:t xml:space="preserve">procedimientos </w:t>
      </w:r>
      <w:r w:rsidRPr="00B70C49">
        <w:rPr>
          <w:rFonts w:asciiTheme="minorHAnsi" w:hAnsiTheme="minorHAnsi" w:cstheme="minorHAnsi"/>
          <w:color w:val="000000"/>
          <w:lang w:val="es-GT" w:eastAsia="es-GT"/>
        </w:rPr>
        <w:t xml:space="preserve">para </w:t>
      </w:r>
      <w:r w:rsidR="00222215">
        <w:rPr>
          <w:rFonts w:asciiTheme="minorHAnsi" w:hAnsiTheme="minorHAnsi" w:cstheme="minorHAnsi"/>
          <w:color w:val="000000"/>
          <w:lang w:val="es-GT" w:eastAsia="es-GT"/>
        </w:rPr>
        <w:t>la inscripción de c</w:t>
      </w:r>
      <w:r w:rsidR="00F672ED" w:rsidRPr="00B70C49">
        <w:rPr>
          <w:rFonts w:asciiTheme="minorHAnsi" w:hAnsiTheme="minorHAnsi" w:cstheme="minorHAnsi"/>
          <w:color w:val="000000"/>
          <w:lang w:val="es-GT" w:eastAsia="es-GT"/>
        </w:rPr>
        <w:t xml:space="preserve">ontratistas </w:t>
      </w:r>
      <w:r w:rsidR="00E20CC3">
        <w:rPr>
          <w:rFonts w:asciiTheme="minorHAnsi" w:hAnsiTheme="minorHAnsi" w:cstheme="minorHAnsi"/>
          <w:color w:val="000000"/>
          <w:lang w:val="es-GT" w:eastAsia="es-GT"/>
        </w:rPr>
        <w:t>en</w:t>
      </w:r>
      <w:r w:rsidR="00F672ED" w:rsidRPr="00B70C49">
        <w:rPr>
          <w:rFonts w:asciiTheme="minorHAnsi" w:hAnsiTheme="minorHAnsi" w:cstheme="minorHAnsi"/>
          <w:color w:val="000000"/>
          <w:lang w:val="es-GT" w:eastAsia="es-GT"/>
        </w:rPr>
        <w:t xml:space="preserve"> SENABED.</w:t>
      </w:r>
    </w:p>
    <w:p w14:paraId="43FE1DC0" w14:textId="4F57639B" w:rsidR="00F672ED" w:rsidRPr="00B70C49" w:rsidRDefault="00F672ED" w:rsidP="00AD5D56">
      <w:pPr>
        <w:pStyle w:val="Prrafodelista"/>
        <w:numPr>
          <w:ilvl w:val="0"/>
          <w:numId w:val="22"/>
        </w:numPr>
        <w:spacing w:line="360" w:lineRule="auto"/>
        <w:ind w:left="36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B70C49">
        <w:rPr>
          <w:rFonts w:asciiTheme="minorHAnsi" w:hAnsiTheme="minorHAnsi" w:cstheme="minorHAnsi"/>
          <w:color w:val="000000"/>
          <w:lang w:val="es-GT" w:eastAsia="es-GT"/>
        </w:rPr>
        <w:t xml:space="preserve">Incrementar el número de personas individuales y jurídicas registradas para participar en los </w:t>
      </w:r>
      <w:r w:rsidR="00B42BCC" w:rsidRPr="00B70C49">
        <w:rPr>
          <w:rFonts w:asciiTheme="minorHAnsi" w:hAnsiTheme="minorHAnsi" w:cstheme="minorHAnsi"/>
          <w:color w:val="000000"/>
          <w:lang w:val="es-GT" w:eastAsia="es-GT"/>
        </w:rPr>
        <w:t xml:space="preserve">distintos eventos programados por la Secretaría Nacional. </w:t>
      </w:r>
    </w:p>
    <w:p w14:paraId="5B793B48" w14:textId="29AEE49D" w:rsidR="0078274E" w:rsidRPr="00B70C49" w:rsidRDefault="00F672ED" w:rsidP="00AD5D56">
      <w:pPr>
        <w:pStyle w:val="Prrafodelista"/>
        <w:numPr>
          <w:ilvl w:val="0"/>
          <w:numId w:val="22"/>
        </w:numPr>
        <w:spacing w:line="360" w:lineRule="auto"/>
        <w:ind w:left="36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B70C49">
        <w:rPr>
          <w:rFonts w:asciiTheme="minorHAnsi" w:hAnsiTheme="minorHAnsi" w:cstheme="minorHAnsi"/>
          <w:color w:val="000000"/>
          <w:lang w:val="es-GT" w:eastAsia="es-GT"/>
        </w:rPr>
        <w:t>Fortalecer la transparencia</w:t>
      </w:r>
      <w:r w:rsidR="003644A7" w:rsidRPr="00B70C49">
        <w:rPr>
          <w:rFonts w:asciiTheme="minorHAnsi" w:hAnsiTheme="minorHAnsi" w:cstheme="minorHAnsi"/>
          <w:color w:val="000000"/>
          <w:lang w:val="es-GT" w:eastAsia="es-GT"/>
        </w:rPr>
        <w:t xml:space="preserve"> promoviendo la confianza institucional</w:t>
      </w:r>
      <w:r w:rsidR="006D2551">
        <w:rPr>
          <w:rFonts w:asciiTheme="minorHAnsi" w:hAnsiTheme="minorHAnsi" w:cstheme="minorHAnsi"/>
          <w:color w:val="000000"/>
          <w:lang w:val="es-GT" w:eastAsia="es-GT"/>
        </w:rPr>
        <w:t>,</w:t>
      </w:r>
      <w:r w:rsidR="003644A7" w:rsidRPr="00B70C49">
        <w:rPr>
          <w:rFonts w:asciiTheme="minorHAnsi" w:hAnsiTheme="minorHAnsi" w:cstheme="minorHAnsi"/>
          <w:color w:val="000000"/>
          <w:lang w:val="es-GT" w:eastAsia="es-GT"/>
        </w:rPr>
        <w:t xml:space="preserve"> apegados al marco legal vigen</w:t>
      </w:r>
      <w:r w:rsidR="0078274E" w:rsidRPr="00B70C49">
        <w:rPr>
          <w:rFonts w:asciiTheme="minorHAnsi" w:hAnsiTheme="minorHAnsi" w:cstheme="minorHAnsi"/>
          <w:color w:val="000000"/>
          <w:lang w:val="es-GT" w:eastAsia="es-GT"/>
        </w:rPr>
        <w:t>t</w:t>
      </w:r>
      <w:r w:rsidR="003644A7" w:rsidRPr="00B70C49">
        <w:rPr>
          <w:rFonts w:asciiTheme="minorHAnsi" w:hAnsiTheme="minorHAnsi" w:cstheme="minorHAnsi"/>
          <w:color w:val="000000"/>
          <w:lang w:val="es-GT" w:eastAsia="es-GT"/>
        </w:rPr>
        <w:t xml:space="preserve">e.  </w:t>
      </w:r>
    </w:p>
    <w:p w14:paraId="458DF443" w14:textId="40843D77" w:rsidR="00F672ED" w:rsidRPr="00B70C49" w:rsidRDefault="00F672ED" w:rsidP="00AD5D56">
      <w:pPr>
        <w:pStyle w:val="Prrafodelista"/>
        <w:numPr>
          <w:ilvl w:val="0"/>
          <w:numId w:val="22"/>
        </w:numPr>
        <w:spacing w:line="360" w:lineRule="auto"/>
        <w:ind w:left="36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B70C49">
        <w:rPr>
          <w:rFonts w:asciiTheme="minorHAnsi" w:hAnsiTheme="minorHAnsi" w:cstheme="minorHAnsi"/>
          <w:color w:val="000000"/>
          <w:lang w:val="es-GT" w:eastAsia="es-GT"/>
        </w:rPr>
        <w:t>Generar mecanismos de comunicación permanente con sectores empresaria</w:t>
      </w:r>
      <w:r w:rsidR="001E418A" w:rsidRPr="00B70C49">
        <w:rPr>
          <w:rFonts w:asciiTheme="minorHAnsi" w:hAnsiTheme="minorHAnsi" w:cstheme="minorHAnsi"/>
          <w:color w:val="000000"/>
          <w:lang w:val="es-GT" w:eastAsia="es-GT"/>
        </w:rPr>
        <w:t>les, profesionales</w:t>
      </w:r>
      <w:r w:rsidR="006D2551">
        <w:rPr>
          <w:rFonts w:asciiTheme="minorHAnsi" w:hAnsiTheme="minorHAnsi" w:cstheme="minorHAnsi"/>
          <w:color w:val="000000"/>
          <w:lang w:val="es-GT" w:eastAsia="es-GT"/>
        </w:rPr>
        <w:t xml:space="preserve"> y</w:t>
      </w:r>
      <w:r w:rsidR="001E418A" w:rsidRPr="00B70C49">
        <w:rPr>
          <w:rFonts w:asciiTheme="minorHAnsi" w:hAnsiTheme="minorHAnsi" w:cstheme="minorHAnsi"/>
          <w:color w:val="000000"/>
          <w:lang w:val="es-GT" w:eastAsia="es-GT"/>
        </w:rPr>
        <w:t xml:space="preserve"> </w:t>
      </w:r>
      <w:r w:rsidR="00014D31" w:rsidRPr="00B70C49">
        <w:rPr>
          <w:rFonts w:asciiTheme="minorHAnsi" w:hAnsiTheme="minorHAnsi" w:cstheme="minorHAnsi"/>
          <w:color w:val="000000"/>
          <w:lang w:val="es-GT" w:eastAsia="es-GT"/>
        </w:rPr>
        <w:t>comerciales que</w:t>
      </w:r>
      <w:r w:rsidR="001E418A" w:rsidRPr="00B70C49">
        <w:rPr>
          <w:rFonts w:asciiTheme="minorHAnsi" w:hAnsiTheme="minorHAnsi" w:cstheme="minorHAnsi"/>
          <w:color w:val="000000"/>
          <w:lang w:val="es-GT" w:eastAsia="es-GT"/>
        </w:rPr>
        <w:t xml:space="preserve"> estén </w:t>
      </w:r>
      <w:r w:rsidRPr="00B70C49">
        <w:rPr>
          <w:rFonts w:asciiTheme="minorHAnsi" w:hAnsiTheme="minorHAnsi" w:cstheme="minorHAnsi"/>
          <w:color w:val="000000"/>
          <w:lang w:val="es-GT" w:eastAsia="es-GT"/>
        </w:rPr>
        <w:t>potencialmente interesados en formar</w:t>
      </w:r>
      <w:r w:rsidR="00222215">
        <w:rPr>
          <w:rFonts w:asciiTheme="minorHAnsi" w:hAnsiTheme="minorHAnsi" w:cstheme="minorHAnsi"/>
          <w:color w:val="000000"/>
          <w:lang w:val="es-GT" w:eastAsia="es-GT"/>
        </w:rPr>
        <w:t xml:space="preserve"> parte del registro de c</w:t>
      </w:r>
      <w:r w:rsidRPr="00B70C49">
        <w:rPr>
          <w:rFonts w:asciiTheme="minorHAnsi" w:hAnsiTheme="minorHAnsi" w:cstheme="minorHAnsi"/>
          <w:color w:val="000000"/>
          <w:lang w:val="es-GT" w:eastAsia="es-GT"/>
        </w:rPr>
        <w:t>ontratistas.</w:t>
      </w:r>
      <w:r w:rsidR="0078274E" w:rsidRPr="00B70C49">
        <w:rPr>
          <w:rFonts w:asciiTheme="minorHAnsi" w:hAnsiTheme="minorHAnsi" w:cstheme="minorHAnsi"/>
          <w:color w:val="000000"/>
          <w:lang w:val="es-GT" w:eastAsia="es-GT"/>
        </w:rPr>
        <w:t xml:space="preserve"> </w:t>
      </w:r>
    </w:p>
    <w:p w14:paraId="71E09630" w14:textId="19834BD0" w:rsidR="00F672ED" w:rsidRPr="00B70C49" w:rsidRDefault="009B5F0B" w:rsidP="00AD5D56">
      <w:pPr>
        <w:pStyle w:val="Prrafodelista"/>
        <w:numPr>
          <w:ilvl w:val="0"/>
          <w:numId w:val="22"/>
        </w:numPr>
        <w:spacing w:line="360" w:lineRule="auto"/>
        <w:ind w:left="36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B70C49">
        <w:rPr>
          <w:rFonts w:asciiTheme="minorHAnsi" w:hAnsiTheme="minorHAnsi" w:cstheme="minorHAnsi"/>
          <w:color w:val="000000"/>
          <w:lang w:val="es-GT" w:eastAsia="es-GT"/>
        </w:rPr>
        <w:t xml:space="preserve">Contar con </w:t>
      </w:r>
      <w:r w:rsidR="00F672ED" w:rsidRPr="00B70C49">
        <w:rPr>
          <w:rFonts w:asciiTheme="minorHAnsi" w:hAnsiTheme="minorHAnsi" w:cstheme="minorHAnsi"/>
          <w:color w:val="000000"/>
          <w:lang w:val="es-GT" w:eastAsia="es-GT"/>
        </w:rPr>
        <w:t>información actualizada</w:t>
      </w:r>
      <w:r w:rsidR="003644A7" w:rsidRPr="00B70C49">
        <w:rPr>
          <w:rFonts w:asciiTheme="minorHAnsi" w:hAnsiTheme="minorHAnsi" w:cstheme="minorHAnsi"/>
          <w:color w:val="000000"/>
          <w:lang w:val="es-GT" w:eastAsia="es-GT"/>
        </w:rPr>
        <w:t xml:space="preserve"> respecto a los eventos que realiza la Secretaría Nacional.</w:t>
      </w:r>
      <w:r w:rsidR="00F672ED" w:rsidRPr="00B70C49">
        <w:rPr>
          <w:rFonts w:asciiTheme="minorHAnsi" w:hAnsiTheme="minorHAnsi" w:cstheme="minorHAnsi"/>
          <w:color w:val="000000"/>
          <w:lang w:val="es-GT" w:eastAsia="es-GT"/>
        </w:rPr>
        <w:t xml:space="preserve"> </w:t>
      </w:r>
    </w:p>
    <w:p w14:paraId="3CF1542C" w14:textId="70F28332" w:rsidR="009573CF" w:rsidRDefault="009573CF" w:rsidP="00AD377F">
      <w:pPr>
        <w:spacing w:line="360" w:lineRule="auto"/>
        <w:rPr>
          <w:lang w:val="es-ES_tradnl"/>
        </w:rPr>
      </w:pPr>
    </w:p>
    <w:p w14:paraId="229FFEE4" w14:textId="671CB93F" w:rsidR="00A3437E" w:rsidRDefault="00A3437E" w:rsidP="00AD377F">
      <w:pPr>
        <w:spacing w:line="360" w:lineRule="auto"/>
        <w:rPr>
          <w:lang w:val="es-ES_tradnl"/>
        </w:rPr>
      </w:pPr>
    </w:p>
    <w:p w14:paraId="53FB9288" w14:textId="77777777" w:rsidR="00A3437E" w:rsidRDefault="00A3437E" w:rsidP="00AD377F">
      <w:pPr>
        <w:spacing w:line="360" w:lineRule="auto"/>
        <w:rPr>
          <w:lang w:val="es-ES_tradnl"/>
        </w:rPr>
      </w:pPr>
    </w:p>
    <w:p w14:paraId="65FE70A7" w14:textId="373DE89E" w:rsidR="00AD5D56" w:rsidRDefault="00AD5D56" w:rsidP="00AD377F">
      <w:pPr>
        <w:spacing w:line="360" w:lineRule="auto"/>
        <w:rPr>
          <w:lang w:val="es-ES_tradnl"/>
        </w:rPr>
      </w:pPr>
    </w:p>
    <w:p w14:paraId="5D11BF34" w14:textId="0EF1019E" w:rsidR="00D118E9" w:rsidRDefault="00D118E9" w:rsidP="00AD377F">
      <w:pPr>
        <w:spacing w:line="360" w:lineRule="auto"/>
        <w:rPr>
          <w:lang w:val="es-ES_tradnl"/>
        </w:rPr>
      </w:pPr>
    </w:p>
    <w:p w14:paraId="4ED7C6A4" w14:textId="388DDF75" w:rsidR="00D118E9" w:rsidRDefault="00D118E9" w:rsidP="00AD377F">
      <w:pPr>
        <w:spacing w:line="360" w:lineRule="auto"/>
        <w:rPr>
          <w:lang w:val="es-ES_tradnl"/>
        </w:rPr>
      </w:pPr>
    </w:p>
    <w:p w14:paraId="35C26E43" w14:textId="77777777" w:rsidR="00D118E9" w:rsidRPr="00882174" w:rsidRDefault="00D118E9" w:rsidP="00AD377F">
      <w:pPr>
        <w:spacing w:line="360" w:lineRule="auto"/>
        <w:rPr>
          <w:lang w:val="es-ES_tradnl"/>
        </w:rPr>
      </w:pPr>
    </w:p>
    <w:p w14:paraId="6FE3FA29" w14:textId="76FD4BBD" w:rsidR="00AD377F" w:rsidRPr="00DC1010" w:rsidRDefault="00882174" w:rsidP="00AD377F">
      <w:pPr>
        <w:pStyle w:val="Ttulo1"/>
        <w:numPr>
          <w:ilvl w:val="0"/>
          <w:numId w:val="1"/>
        </w:numPr>
        <w:spacing w:before="0" w:line="360" w:lineRule="auto"/>
        <w:ind w:left="567" w:hanging="567"/>
        <w:jc w:val="center"/>
        <w:rPr>
          <w:rFonts w:cstheme="minorHAnsi"/>
          <w:sz w:val="28"/>
        </w:rPr>
      </w:pPr>
      <w:bookmarkStart w:id="155" w:name="_Toc233015523"/>
      <w:r>
        <w:rPr>
          <w:rFonts w:cstheme="minorHAnsi"/>
          <w:sz w:val="28"/>
        </w:rPr>
        <w:lastRenderedPageBreak/>
        <w:t>Alcance</w:t>
      </w:r>
      <w:bookmarkEnd w:id="155"/>
    </w:p>
    <w:p w14:paraId="4BA3293C" w14:textId="77777777" w:rsidR="00AD5D56" w:rsidRDefault="00AD5D56" w:rsidP="001E418A">
      <w:pPr>
        <w:spacing w:line="360" w:lineRule="auto"/>
        <w:jc w:val="both"/>
        <w:rPr>
          <w:rFonts w:asciiTheme="minorHAnsi" w:hAnsiTheme="minorHAnsi" w:cstheme="minorHAnsi"/>
        </w:rPr>
      </w:pPr>
    </w:p>
    <w:p w14:paraId="15A94291" w14:textId="511194FC" w:rsidR="00F672ED" w:rsidRPr="00F672ED" w:rsidRDefault="00E74740" w:rsidP="001E418A">
      <w:pPr>
        <w:spacing w:line="360" w:lineRule="auto"/>
        <w:jc w:val="both"/>
        <w:rPr>
          <w:rFonts w:asciiTheme="minorHAnsi" w:hAnsiTheme="minorHAnsi" w:cstheme="minorHAnsi"/>
        </w:rPr>
      </w:pPr>
      <w:r w:rsidRPr="00F672ED">
        <w:rPr>
          <w:rFonts w:asciiTheme="minorHAnsi" w:hAnsiTheme="minorHAnsi" w:cstheme="minorHAnsi"/>
        </w:rPr>
        <w:t>El</w:t>
      </w:r>
      <w:r w:rsidR="008617B6" w:rsidRPr="00F672ED">
        <w:rPr>
          <w:rFonts w:asciiTheme="minorHAnsi" w:hAnsiTheme="minorHAnsi" w:cstheme="minorHAnsi"/>
        </w:rPr>
        <w:t xml:space="preserve"> presente P</w:t>
      </w:r>
      <w:r w:rsidRPr="00F672ED">
        <w:rPr>
          <w:rFonts w:asciiTheme="minorHAnsi" w:hAnsiTheme="minorHAnsi" w:cstheme="minorHAnsi"/>
        </w:rPr>
        <w:t>lan</w:t>
      </w:r>
      <w:r w:rsidR="008617B6" w:rsidRPr="00F672ED">
        <w:rPr>
          <w:rFonts w:asciiTheme="minorHAnsi" w:hAnsiTheme="minorHAnsi" w:cstheme="minorHAnsi"/>
        </w:rPr>
        <w:t xml:space="preserve"> será de aplicación y observancia obligatoria para todo el personal de la </w:t>
      </w:r>
      <w:r w:rsidR="00DA5B51" w:rsidRPr="00F672ED">
        <w:rPr>
          <w:rFonts w:asciiTheme="minorHAnsi" w:hAnsiTheme="minorHAnsi" w:cstheme="minorHAnsi"/>
        </w:rPr>
        <w:t xml:space="preserve">Unidad de Registro de Contratistas de la Secretaría Nacional de Administración de Bienes en Extinción de Dominio </w:t>
      </w:r>
      <w:r w:rsidR="006C6254">
        <w:rPr>
          <w:rFonts w:asciiTheme="minorHAnsi" w:hAnsiTheme="minorHAnsi" w:cstheme="minorHAnsi"/>
        </w:rPr>
        <w:t>-</w:t>
      </w:r>
      <w:r w:rsidR="00DA5B51" w:rsidRPr="00F672ED">
        <w:rPr>
          <w:rFonts w:asciiTheme="minorHAnsi" w:hAnsiTheme="minorHAnsi" w:cstheme="minorHAnsi"/>
        </w:rPr>
        <w:t>SENABED</w:t>
      </w:r>
      <w:r w:rsidR="0015160E">
        <w:rPr>
          <w:rFonts w:asciiTheme="minorHAnsi" w:hAnsiTheme="minorHAnsi" w:cstheme="minorHAnsi"/>
        </w:rPr>
        <w:t>-</w:t>
      </w:r>
      <w:r w:rsidR="00F5226E">
        <w:rPr>
          <w:rFonts w:asciiTheme="minorHAnsi" w:hAnsiTheme="minorHAnsi" w:cstheme="minorHAnsi"/>
        </w:rPr>
        <w:t>.</w:t>
      </w:r>
      <w:r w:rsidR="001E418A">
        <w:rPr>
          <w:rFonts w:asciiTheme="minorHAnsi" w:hAnsiTheme="minorHAnsi" w:cstheme="minorHAnsi"/>
        </w:rPr>
        <w:t xml:space="preserve">  </w:t>
      </w:r>
    </w:p>
    <w:p w14:paraId="0BD973F0" w14:textId="28806244" w:rsidR="00882174" w:rsidRDefault="00882174" w:rsidP="00AD377F">
      <w:pPr>
        <w:spacing w:line="360" w:lineRule="auto"/>
      </w:pPr>
    </w:p>
    <w:p w14:paraId="1800E2DE" w14:textId="1AA167DA" w:rsidR="00AD377F" w:rsidRPr="00511150" w:rsidRDefault="00882174" w:rsidP="00511150">
      <w:pPr>
        <w:pStyle w:val="Ttulo1"/>
        <w:numPr>
          <w:ilvl w:val="0"/>
          <w:numId w:val="1"/>
        </w:numPr>
        <w:spacing w:before="0" w:line="360" w:lineRule="auto"/>
        <w:ind w:left="567" w:hanging="567"/>
        <w:jc w:val="center"/>
        <w:rPr>
          <w:rFonts w:cstheme="minorHAnsi"/>
          <w:bCs w:val="0"/>
          <w:sz w:val="28"/>
          <w:lang w:val="es-ES_tradnl"/>
        </w:rPr>
      </w:pPr>
      <w:bookmarkStart w:id="156" w:name="_Toc54774741"/>
      <w:bookmarkStart w:id="157" w:name="_Toc54774844"/>
      <w:bookmarkStart w:id="158" w:name="_Toc54774931"/>
      <w:bookmarkStart w:id="159" w:name="_Toc54775082"/>
      <w:bookmarkStart w:id="160" w:name="_Toc54775162"/>
      <w:bookmarkStart w:id="161" w:name="_Toc54774742"/>
      <w:bookmarkStart w:id="162" w:name="_Toc54774845"/>
      <w:bookmarkStart w:id="163" w:name="_Toc54774932"/>
      <w:bookmarkStart w:id="164" w:name="_Toc54775083"/>
      <w:bookmarkStart w:id="165" w:name="_Toc54775163"/>
      <w:bookmarkStart w:id="166" w:name="_Toc54774743"/>
      <w:bookmarkStart w:id="167" w:name="_Toc54774846"/>
      <w:bookmarkStart w:id="168" w:name="_Toc54774933"/>
      <w:bookmarkStart w:id="169" w:name="_Toc54775084"/>
      <w:bookmarkStart w:id="170" w:name="_Toc54775164"/>
      <w:bookmarkStart w:id="171" w:name="_Toc233015524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r>
        <w:rPr>
          <w:rFonts w:cstheme="minorHAnsi"/>
          <w:bCs w:val="0"/>
          <w:sz w:val="28"/>
          <w:lang w:val="es-ES_tradnl"/>
        </w:rPr>
        <w:t>Base Legal</w:t>
      </w:r>
      <w:bookmarkEnd w:id="171"/>
    </w:p>
    <w:p w14:paraId="713FF937" w14:textId="77777777" w:rsidR="0015160E" w:rsidRPr="0015160E" w:rsidRDefault="0015160E" w:rsidP="0015160E">
      <w:pPr>
        <w:tabs>
          <w:tab w:val="left" w:pos="5370"/>
        </w:tabs>
        <w:suppressAutoHyphens/>
        <w:autoSpaceDN w:val="0"/>
        <w:spacing w:line="360" w:lineRule="auto"/>
        <w:jc w:val="both"/>
        <w:rPr>
          <w:rFonts w:asciiTheme="minorHAnsi" w:hAnsiTheme="minorHAnsi" w:cstheme="minorHAnsi"/>
          <w:bCs/>
          <w:lang w:eastAsia="en-US"/>
        </w:rPr>
      </w:pPr>
    </w:p>
    <w:p w14:paraId="69CA6CF9" w14:textId="56EA2FFE" w:rsidR="00F672ED" w:rsidRPr="0015160E" w:rsidRDefault="00F672ED" w:rsidP="0015160E">
      <w:pPr>
        <w:pStyle w:val="Prrafodelista"/>
        <w:numPr>
          <w:ilvl w:val="0"/>
          <w:numId w:val="15"/>
        </w:numPr>
        <w:tabs>
          <w:tab w:val="left" w:pos="5370"/>
        </w:tabs>
        <w:suppressAutoHyphens/>
        <w:autoSpaceDN w:val="0"/>
        <w:spacing w:line="360" w:lineRule="auto"/>
        <w:ind w:left="426"/>
        <w:contextualSpacing w:val="0"/>
        <w:jc w:val="both"/>
        <w:rPr>
          <w:rFonts w:asciiTheme="minorHAnsi" w:hAnsiTheme="minorHAnsi" w:cstheme="minorHAnsi"/>
          <w:bCs/>
          <w:lang w:eastAsia="en-US"/>
        </w:rPr>
      </w:pPr>
      <w:r w:rsidRPr="0015160E">
        <w:rPr>
          <w:rFonts w:asciiTheme="minorHAnsi" w:hAnsiTheme="minorHAnsi" w:cstheme="minorHAnsi"/>
          <w:bCs/>
        </w:rPr>
        <w:t>Constitución Política de la República de Guatemala. Artículo 28.  Derecho de Petición.</w:t>
      </w:r>
    </w:p>
    <w:p w14:paraId="15C3823F" w14:textId="1F43DBD9" w:rsidR="00F672ED" w:rsidRPr="0015160E" w:rsidRDefault="00F672ED" w:rsidP="0015160E">
      <w:pPr>
        <w:pStyle w:val="Prrafodelista"/>
        <w:numPr>
          <w:ilvl w:val="0"/>
          <w:numId w:val="15"/>
        </w:numPr>
        <w:tabs>
          <w:tab w:val="left" w:pos="5370"/>
        </w:tabs>
        <w:suppressAutoHyphens/>
        <w:autoSpaceDN w:val="0"/>
        <w:spacing w:line="360" w:lineRule="auto"/>
        <w:ind w:left="426"/>
        <w:contextualSpacing w:val="0"/>
        <w:jc w:val="both"/>
        <w:rPr>
          <w:rFonts w:asciiTheme="minorHAnsi" w:hAnsiTheme="minorHAnsi" w:cstheme="minorHAnsi"/>
        </w:rPr>
      </w:pPr>
      <w:r w:rsidRPr="0015160E">
        <w:rPr>
          <w:rFonts w:asciiTheme="minorHAnsi" w:hAnsiTheme="minorHAnsi" w:cstheme="minorHAnsi"/>
          <w:bCs/>
        </w:rPr>
        <w:t>Decreto N</w:t>
      </w:r>
      <w:r w:rsidR="002E28F2">
        <w:rPr>
          <w:rFonts w:asciiTheme="minorHAnsi" w:hAnsiTheme="minorHAnsi" w:cstheme="minorHAnsi"/>
          <w:bCs/>
        </w:rPr>
        <w:t>ú</w:t>
      </w:r>
      <w:r w:rsidRPr="0015160E">
        <w:rPr>
          <w:rFonts w:asciiTheme="minorHAnsi" w:hAnsiTheme="minorHAnsi" w:cstheme="minorHAnsi"/>
          <w:bCs/>
        </w:rPr>
        <w:t>mero 57-92, Ley de Contrataciones del Estado</w:t>
      </w:r>
      <w:r w:rsidR="0004123A">
        <w:rPr>
          <w:rFonts w:asciiTheme="minorHAnsi" w:hAnsiTheme="minorHAnsi" w:cstheme="minorHAnsi"/>
          <w:bCs/>
        </w:rPr>
        <w:t>,</w:t>
      </w:r>
      <w:r w:rsidR="0004123A" w:rsidRPr="0015160E">
        <w:rPr>
          <w:rFonts w:asciiTheme="minorHAnsi" w:hAnsiTheme="minorHAnsi" w:cstheme="minorHAnsi"/>
          <w:bCs/>
        </w:rPr>
        <w:t xml:space="preserve"> del Congreso de la República de Guatemala.</w:t>
      </w:r>
      <w:r w:rsidRPr="0015160E">
        <w:rPr>
          <w:rFonts w:asciiTheme="minorHAnsi" w:hAnsiTheme="minorHAnsi" w:cstheme="minorHAnsi"/>
          <w:bCs/>
        </w:rPr>
        <w:t xml:space="preserve"> Artículo 26. Declaración Jurada</w:t>
      </w:r>
      <w:r w:rsidR="0004123A">
        <w:rPr>
          <w:rFonts w:asciiTheme="minorHAnsi" w:hAnsiTheme="minorHAnsi" w:cstheme="minorHAnsi"/>
          <w:bCs/>
        </w:rPr>
        <w:t>.</w:t>
      </w:r>
    </w:p>
    <w:p w14:paraId="4B22CAB3" w14:textId="597CDC7B" w:rsidR="00C54AAC" w:rsidRPr="0015160E" w:rsidRDefault="00C54AAC" w:rsidP="00C54AAC">
      <w:pPr>
        <w:pStyle w:val="Prrafodelista"/>
        <w:numPr>
          <w:ilvl w:val="0"/>
          <w:numId w:val="15"/>
        </w:numPr>
        <w:tabs>
          <w:tab w:val="left" w:pos="5370"/>
        </w:tabs>
        <w:suppressAutoHyphens/>
        <w:autoSpaceDN w:val="0"/>
        <w:spacing w:line="36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 w:rsidRPr="0015160E">
        <w:rPr>
          <w:rFonts w:asciiTheme="minorHAnsi" w:hAnsiTheme="minorHAnsi" w:cstheme="minorHAnsi"/>
          <w:bCs/>
        </w:rPr>
        <w:t xml:space="preserve">Decreto </w:t>
      </w:r>
      <w:r w:rsidR="002E28F2">
        <w:rPr>
          <w:rFonts w:asciiTheme="minorHAnsi" w:hAnsiTheme="minorHAnsi" w:cstheme="minorHAnsi"/>
          <w:bCs/>
        </w:rPr>
        <w:t>N</w:t>
      </w:r>
      <w:r w:rsidRPr="0015160E">
        <w:rPr>
          <w:rFonts w:asciiTheme="minorHAnsi" w:hAnsiTheme="minorHAnsi" w:cstheme="minorHAnsi"/>
          <w:bCs/>
        </w:rPr>
        <w:t>úmero 119-96</w:t>
      </w:r>
      <w:r>
        <w:rPr>
          <w:rFonts w:asciiTheme="minorHAnsi" w:hAnsiTheme="minorHAnsi" w:cstheme="minorHAnsi"/>
          <w:bCs/>
        </w:rPr>
        <w:t>,</w:t>
      </w:r>
      <w:r w:rsidRPr="0015160E">
        <w:rPr>
          <w:rFonts w:asciiTheme="minorHAnsi" w:hAnsiTheme="minorHAnsi" w:cstheme="minorHAnsi"/>
          <w:bCs/>
        </w:rPr>
        <w:t xml:space="preserve"> Ley de lo Contencioso Administrativo</w:t>
      </w:r>
      <w:r>
        <w:rPr>
          <w:rFonts w:asciiTheme="minorHAnsi" w:hAnsiTheme="minorHAnsi" w:cstheme="minorHAnsi"/>
          <w:bCs/>
        </w:rPr>
        <w:t xml:space="preserve">, </w:t>
      </w:r>
      <w:r w:rsidRPr="0015160E">
        <w:rPr>
          <w:rFonts w:asciiTheme="minorHAnsi" w:hAnsiTheme="minorHAnsi" w:cstheme="minorHAnsi"/>
          <w:bCs/>
        </w:rPr>
        <w:t>del Congreso de la República de Guatemala.</w:t>
      </w:r>
    </w:p>
    <w:p w14:paraId="3D5E1646" w14:textId="5BDFD9AE" w:rsidR="00C54AAC" w:rsidRPr="0015160E" w:rsidRDefault="00C54AAC" w:rsidP="00C54AAC">
      <w:pPr>
        <w:pStyle w:val="Prrafodelista"/>
        <w:numPr>
          <w:ilvl w:val="0"/>
          <w:numId w:val="15"/>
        </w:numPr>
        <w:tabs>
          <w:tab w:val="left" w:pos="5370"/>
        </w:tabs>
        <w:suppressAutoHyphens/>
        <w:autoSpaceDN w:val="0"/>
        <w:spacing w:line="36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 w:rsidRPr="0015160E">
        <w:rPr>
          <w:rFonts w:asciiTheme="minorHAnsi" w:hAnsiTheme="minorHAnsi" w:cstheme="minorHAnsi"/>
          <w:bCs/>
        </w:rPr>
        <w:t>Decreto Número 55-2010</w:t>
      </w:r>
      <w:r>
        <w:rPr>
          <w:rFonts w:asciiTheme="minorHAnsi" w:hAnsiTheme="minorHAnsi" w:cstheme="minorHAnsi"/>
          <w:bCs/>
        </w:rPr>
        <w:t>,</w:t>
      </w:r>
      <w:r w:rsidRPr="0015160E">
        <w:rPr>
          <w:rFonts w:asciiTheme="minorHAnsi" w:hAnsiTheme="minorHAnsi" w:cstheme="minorHAnsi"/>
          <w:bCs/>
        </w:rPr>
        <w:t xml:space="preserve"> Ley de Extinción de Dominio</w:t>
      </w:r>
      <w:r w:rsidR="0004123A">
        <w:rPr>
          <w:rFonts w:asciiTheme="minorHAnsi" w:hAnsiTheme="minorHAnsi" w:cstheme="minorHAnsi"/>
          <w:bCs/>
        </w:rPr>
        <w:t xml:space="preserve">, </w:t>
      </w:r>
      <w:r w:rsidR="0004123A" w:rsidRPr="0015160E">
        <w:rPr>
          <w:rFonts w:asciiTheme="minorHAnsi" w:hAnsiTheme="minorHAnsi" w:cstheme="minorHAnsi"/>
          <w:bCs/>
        </w:rPr>
        <w:t>del Congreso de la República de Guatemala</w:t>
      </w:r>
      <w:r w:rsidRPr="0015160E">
        <w:rPr>
          <w:rFonts w:asciiTheme="minorHAnsi" w:hAnsiTheme="minorHAnsi" w:cstheme="minorHAnsi"/>
          <w:bCs/>
        </w:rPr>
        <w:t>. Artículo 42. Contratación</w:t>
      </w:r>
      <w:r w:rsidR="0004123A">
        <w:rPr>
          <w:rFonts w:asciiTheme="minorHAnsi" w:hAnsiTheme="minorHAnsi" w:cstheme="minorHAnsi"/>
          <w:bCs/>
        </w:rPr>
        <w:t>.</w:t>
      </w:r>
    </w:p>
    <w:p w14:paraId="5D893E30" w14:textId="77777777" w:rsidR="00C54AAC" w:rsidRPr="0015160E" w:rsidRDefault="00C54AAC" w:rsidP="00C54AAC">
      <w:pPr>
        <w:pStyle w:val="Prrafodelista"/>
        <w:numPr>
          <w:ilvl w:val="0"/>
          <w:numId w:val="15"/>
        </w:numPr>
        <w:tabs>
          <w:tab w:val="left" w:pos="5370"/>
        </w:tabs>
        <w:suppressAutoHyphens/>
        <w:autoSpaceDN w:val="0"/>
        <w:spacing w:line="360" w:lineRule="auto"/>
        <w:ind w:left="426"/>
        <w:contextualSpacing w:val="0"/>
        <w:jc w:val="both"/>
        <w:rPr>
          <w:rFonts w:asciiTheme="minorHAnsi" w:hAnsiTheme="minorHAnsi" w:cstheme="minorHAnsi"/>
        </w:rPr>
      </w:pPr>
      <w:r w:rsidRPr="0015160E">
        <w:rPr>
          <w:rFonts w:asciiTheme="minorHAnsi" w:hAnsiTheme="minorHAnsi" w:cstheme="minorHAnsi"/>
        </w:rPr>
        <w:t>Decreto Número 5-2021, Ley para la Simplificación de Requisitos y Trámites Administrativos</w:t>
      </w:r>
      <w:r>
        <w:rPr>
          <w:rFonts w:asciiTheme="minorHAnsi" w:hAnsiTheme="minorHAnsi" w:cstheme="minorHAnsi"/>
        </w:rPr>
        <w:t xml:space="preserve">, </w:t>
      </w:r>
      <w:r w:rsidRPr="0015160E">
        <w:rPr>
          <w:rFonts w:asciiTheme="minorHAnsi" w:hAnsiTheme="minorHAnsi" w:cstheme="minorHAnsi"/>
        </w:rPr>
        <w:t>del Congreso de la República de Guatemala.</w:t>
      </w:r>
    </w:p>
    <w:p w14:paraId="1C4DDF04" w14:textId="77777777" w:rsidR="0004123A" w:rsidRPr="0015160E" w:rsidRDefault="0004123A" w:rsidP="0004123A">
      <w:pPr>
        <w:pStyle w:val="Prrafodelista"/>
        <w:numPr>
          <w:ilvl w:val="0"/>
          <w:numId w:val="15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15160E">
        <w:rPr>
          <w:rFonts w:asciiTheme="minorHAnsi" w:hAnsiTheme="minorHAnsi" w:cstheme="minorHAnsi"/>
          <w:bCs/>
        </w:rPr>
        <w:t xml:space="preserve">Acuerdo Gubernativo </w:t>
      </w:r>
      <w:r>
        <w:rPr>
          <w:rFonts w:asciiTheme="minorHAnsi" w:hAnsiTheme="minorHAnsi" w:cstheme="minorHAnsi"/>
          <w:bCs/>
        </w:rPr>
        <w:t>N</w:t>
      </w:r>
      <w:r w:rsidRPr="0015160E">
        <w:rPr>
          <w:rFonts w:asciiTheme="minorHAnsi" w:hAnsiTheme="minorHAnsi" w:cstheme="minorHAnsi"/>
          <w:bCs/>
        </w:rPr>
        <w:t>úmero 514-2011</w:t>
      </w:r>
      <w:r>
        <w:rPr>
          <w:rFonts w:asciiTheme="minorHAnsi" w:hAnsiTheme="minorHAnsi" w:cstheme="minorHAnsi"/>
          <w:bCs/>
        </w:rPr>
        <w:t xml:space="preserve">, </w:t>
      </w:r>
      <w:r w:rsidRPr="0015160E">
        <w:rPr>
          <w:rFonts w:asciiTheme="minorHAnsi" w:hAnsiTheme="minorHAnsi" w:cstheme="minorHAnsi"/>
          <w:bCs/>
        </w:rPr>
        <w:t>Reglamento de la Ley de Extinción de Dominio.</w:t>
      </w:r>
    </w:p>
    <w:p w14:paraId="0868730C" w14:textId="77777777" w:rsidR="00F672ED" w:rsidRPr="0015160E" w:rsidRDefault="00F672ED" w:rsidP="0015160E">
      <w:pPr>
        <w:pStyle w:val="Prrafodelista"/>
        <w:numPr>
          <w:ilvl w:val="0"/>
          <w:numId w:val="15"/>
        </w:numPr>
        <w:tabs>
          <w:tab w:val="left" w:pos="5370"/>
        </w:tabs>
        <w:suppressAutoHyphens/>
        <w:autoSpaceDN w:val="0"/>
        <w:spacing w:line="36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 w:rsidRPr="0015160E">
        <w:rPr>
          <w:rFonts w:asciiTheme="minorHAnsi" w:hAnsiTheme="minorHAnsi" w:cstheme="minorHAnsi"/>
          <w:bCs/>
        </w:rPr>
        <w:t>Acuerdo Gubernativo Número 122-2016, Reglamento de la Ley de Contrataciones del Estado.</w:t>
      </w:r>
    </w:p>
    <w:p w14:paraId="57FCA037" w14:textId="0DC0A2C4" w:rsidR="0004123A" w:rsidRPr="0015160E" w:rsidRDefault="0004123A" w:rsidP="0004123A">
      <w:pPr>
        <w:pStyle w:val="Prrafodelista"/>
        <w:numPr>
          <w:ilvl w:val="0"/>
          <w:numId w:val="15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s-MX"/>
        </w:rPr>
        <w:t xml:space="preserve">Acuerdo </w:t>
      </w:r>
      <w:r w:rsidR="00E23B14" w:rsidRPr="0015160E">
        <w:rPr>
          <w:rFonts w:asciiTheme="minorHAnsi" w:hAnsiTheme="minorHAnsi" w:cstheme="minorHAnsi"/>
          <w:lang w:val="es-MX"/>
        </w:rPr>
        <w:t xml:space="preserve">de Secretaría General </w:t>
      </w:r>
      <w:r>
        <w:rPr>
          <w:rFonts w:asciiTheme="minorHAnsi" w:hAnsiTheme="minorHAnsi" w:cstheme="minorHAnsi"/>
          <w:lang w:val="es-MX"/>
        </w:rPr>
        <w:t>Número 23-2026,</w:t>
      </w:r>
      <w:r w:rsidRPr="0015160E">
        <w:rPr>
          <w:rFonts w:asciiTheme="minorHAnsi" w:hAnsiTheme="minorHAnsi" w:cstheme="minorHAnsi"/>
          <w:lang w:val="es-MX"/>
        </w:rPr>
        <w:t xml:space="preserve"> Sis</w:t>
      </w:r>
      <w:r w:rsidR="00E875B5">
        <w:rPr>
          <w:rFonts w:asciiTheme="minorHAnsi" w:hAnsiTheme="minorHAnsi" w:cstheme="minorHAnsi"/>
          <w:lang w:val="es-MX"/>
        </w:rPr>
        <w:t>tema de Registro de Contratistas</w:t>
      </w:r>
      <w:r w:rsidRPr="0015160E">
        <w:rPr>
          <w:rFonts w:asciiTheme="minorHAnsi" w:hAnsiTheme="minorHAnsi" w:cstheme="minorHAnsi"/>
          <w:lang w:val="es-MX"/>
        </w:rPr>
        <w:t xml:space="preserve"> versión 2.0 (SIRC 2.0).</w:t>
      </w:r>
    </w:p>
    <w:p w14:paraId="68B1B941" w14:textId="77777777" w:rsidR="002E28F2" w:rsidRPr="0015160E" w:rsidRDefault="002E28F2" w:rsidP="002E28F2">
      <w:pPr>
        <w:pStyle w:val="Prrafodelista"/>
        <w:numPr>
          <w:ilvl w:val="0"/>
          <w:numId w:val="15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15160E">
        <w:rPr>
          <w:rFonts w:asciiTheme="minorHAnsi" w:hAnsiTheme="minorHAnsi" w:cstheme="minorHAnsi"/>
          <w:lang w:val="es-MX"/>
        </w:rPr>
        <w:t>Plan Estratégico Institucional 2026-2035.</w:t>
      </w:r>
    </w:p>
    <w:p w14:paraId="3394019E" w14:textId="65DDB631" w:rsidR="00F672ED" w:rsidRDefault="00F672ED" w:rsidP="00BA7A18">
      <w:pPr>
        <w:spacing w:line="360" w:lineRule="auto"/>
        <w:jc w:val="both"/>
        <w:rPr>
          <w:rFonts w:asciiTheme="minorHAnsi" w:hAnsiTheme="minorHAnsi" w:cstheme="minorHAnsi"/>
        </w:rPr>
      </w:pPr>
      <w:bookmarkStart w:id="172" w:name="_Toc60132367"/>
      <w:bookmarkEnd w:id="151"/>
      <w:bookmarkEnd w:id="152"/>
      <w:bookmarkEnd w:id="153"/>
    </w:p>
    <w:p w14:paraId="05A360A7" w14:textId="377C4866" w:rsidR="00D118E9" w:rsidRDefault="00D118E9" w:rsidP="00BA7A18">
      <w:pPr>
        <w:spacing w:line="360" w:lineRule="auto"/>
        <w:jc w:val="both"/>
        <w:rPr>
          <w:rFonts w:asciiTheme="minorHAnsi" w:hAnsiTheme="minorHAnsi" w:cstheme="minorHAnsi"/>
        </w:rPr>
      </w:pPr>
    </w:p>
    <w:p w14:paraId="35F25383" w14:textId="77777777" w:rsidR="00E875B5" w:rsidRDefault="00E875B5" w:rsidP="00BA7A18">
      <w:pPr>
        <w:spacing w:line="360" w:lineRule="auto"/>
        <w:jc w:val="both"/>
        <w:rPr>
          <w:rFonts w:asciiTheme="minorHAnsi" w:hAnsiTheme="minorHAnsi" w:cstheme="minorHAnsi"/>
        </w:rPr>
      </w:pPr>
    </w:p>
    <w:p w14:paraId="23805D81" w14:textId="77777777" w:rsidR="00D118E9" w:rsidRPr="0015160E" w:rsidRDefault="00D118E9" w:rsidP="00BA7A18">
      <w:pPr>
        <w:spacing w:line="360" w:lineRule="auto"/>
        <w:jc w:val="both"/>
        <w:rPr>
          <w:rFonts w:asciiTheme="minorHAnsi" w:hAnsiTheme="minorHAnsi" w:cstheme="minorHAnsi"/>
        </w:rPr>
      </w:pPr>
    </w:p>
    <w:p w14:paraId="1AD3D5E5" w14:textId="4C72C6AC" w:rsidR="00BF56C4" w:rsidRPr="00701CBD" w:rsidRDefault="007D4C34" w:rsidP="00BA7A18">
      <w:pPr>
        <w:pStyle w:val="Ttulo1"/>
        <w:numPr>
          <w:ilvl w:val="0"/>
          <w:numId w:val="1"/>
        </w:numPr>
        <w:spacing w:before="0" w:line="360" w:lineRule="auto"/>
        <w:ind w:left="567" w:hanging="567"/>
        <w:jc w:val="center"/>
        <w:rPr>
          <w:rFonts w:cstheme="minorHAnsi"/>
          <w:sz w:val="28"/>
          <w:lang w:val="es-ES_tradnl"/>
        </w:rPr>
      </w:pPr>
      <w:bookmarkStart w:id="173" w:name="_Toc233015525"/>
      <w:r w:rsidRPr="00701CBD">
        <w:rPr>
          <w:rFonts w:cstheme="minorHAnsi"/>
          <w:sz w:val="28"/>
          <w:lang w:val="es-ES_tradnl"/>
        </w:rPr>
        <w:lastRenderedPageBreak/>
        <w:t>P</w:t>
      </w:r>
      <w:r w:rsidR="00AD377F" w:rsidRPr="00701CBD">
        <w:rPr>
          <w:rFonts w:cstheme="minorHAnsi"/>
          <w:sz w:val="28"/>
          <w:lang w:val="es-ES_tradnl"/>
        </w:rPr>
        <w:t>lan</w:t>
      </w:r>
      <w:r w:rsidR="00BC203F">
        <w:rPr>
          <w:rFonts w:cstheme="minorHAnsi"/>
          <w:sz w:val="28"/>
          <w:lang w:val="es-ES_tradnl"/>
        </w:rPr>
        <w:t xml:space="preserve"> Anual de Campañas de P</w:t>
      </w:r>
      <w:r w:rsidRPr="00701CBD">
        <w:rPr>
          <w:rFonts w:cstheme="minorHAnsi"/>
          <w:sz w:val="28"/>
          <w:lang w:val="es-ES_tradnl"/>
        </w:rPr>
        <w:t>romoción</w:t>
      </w:r>
      <w:r w:rsidR="00BC203F">
        <w:rPr>
          <w:rFonts w:cstheme="minorHAnsi"/>
          <w:sz w:val="28"/>
          <w:lang w:val="es-ES_tradnl"/>
        </w:rPr>
        <w:t xml:space="preserve"> 2027</w:t>
      </w:r>
      <w:bookmarkEnd w:id="173"/>
    </w:p>
    <w:p w14:paraId="41B8C6C1" w14:textId="77777777" w:rsidR="00BA7A18" w:rsidRPr="00BA7A18" w:rsidRDefault="00BA7A18" w:rsidP="00BA7A18">
      <w:pPr>
        <w:rPr>
          <w:highlight w:val="green"/>
          <w:lang w:val="es-ES_tradnl"/>
        </w:rPr>
      </w:pPr>
    </w:p>
    <w:p w14:paraId="6B26CE2E" w14:textId="089825F5" w:rsidR="001E418A" w:rsidRPr="00810122" w:rsidRDefault="00BC1EE3" w:rsidP="00BA7A18">
      <w:pPr>
        <w:pStyle w:val="Ttulo2"/>
        <w:spacing w:before="0" w:line="360" w:lineRule="auto"/>
        <w:rPr>
          <w:rFonts w:cstheme="minorHAnsi"/>
          <w:sz w:val="28"/>
          <w:szCs w:val="24"/>
        </w:rPr>
      </w:pPr>
      <w:bookmarkStart w:id="174" w:name="_Toc233015526"/>
      <w:r w:rsidRPr="00810122">
        <w:rPr>
          <w:rFonts w:cstheme="minorHAnsi"/>
          <w:sz w:val="28"/>
          <w:szCs w:val="24"/>
        </w:rPr>
        <w:t>J</w:t>
      </w:r>
      <w:r w:rsidR="00AC0594" w:rsidRPr="00810122">
        <w:rPr>
          <w:rFonts w:cstheme="minorHAnsi"/>
          <w:sz w:val="28"/>
          <w:szCs w:val="24"/>
        </w:rPr>
        <w:t>ustificación</w:t>
      </w:r>
      <w:bookmarkEnd w:id="174"/>
    </w:p>
    <w:p w14:paraId="57BE41CC" w14:textId="51048280" w:rsidR="006C6254" w:rsidRDefault="001E418A" w:rsidP="00BA7A18">
      <w:pPr>
        <w:spacing w:line="360" w:lineRule="auto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701CBD">
        <w:rPr>
          <w:rFonts w:asciiTheme="minorHAnsi" w:hAnsiTheme="minorHAnsi" w:cstheme="minorHAnsi"/>
          <w:lang w:val="es-GT" w:eastAsia="es-GT"/>
        </w:rPr>
        <w:t>El adecuado funcionamiento de</w:t>
      </w:r>
      <w:r w:rsidR="006C6254" w:rsidRPr="00701CBD">
        <w:rPr>
          <w:rFonts w:asciiTheme="minorHAnsi" w:hAnsiTheme="minorHAnsi" w:cstheme="minorHAnsi"/>
          <w:lang w:val="es-GT" w:eastAsia="es-GT"/>
        </w:rPr>
        <w:t xml:space="preserve"> </w:t>
      </w:r>
      <w:r w:rsidRPr="00701CBD">
        <w:rPr>
          <w:rFonts w:asciiTheme="minorHAnsi" w:hAnsiTheme="minorHAnsi" w:cstheme="minorHAnsi"/>
          <w:lang w:val="es-GT" w:eastAsia="es-GT"/>
        </w:rPr>
        <w:t>l</w:t>
      </w:r>
      <w:r w:rsidR="006C6254" w:rsidRPr="00701CBD">
        <w:rPr>
          <w:rFonts w:asciiTheme="minorHAnsi" w:hAnsiTheme="minorHAnsi" w:cstheme="minorHAnsi"/>
          <w:lang w:val="es-GT" w:eastAsia="es-GT"/>
        </w:rPr>
        <w:t>a Unidad de Registro</w:t>
      </w:r>
      <w:r w:rsidRPr="00701CBD">
        <w:rPr>
          <w:rFonts w:asciiTheme="minorHAnsi" w:hAnsiTheme="minorHAnsi" w:cstheme="minorHAnsi"/>
          <w:lang w:val="es-GT" w:eastAsia="es-GT"/>
        </w:rPr>
        <w:t xml:space="preserve"> de Contratistas permite contar </w:t>
      </w:r>
      <w:r w:rsidRPr="00701CBD">
        <w:rPr>
          <w:rFonts w:asciiTheme="minorHAnsi" w:hAnsiTheme="minorHAnsi" w:cstheme="minorHAnsi"/>
          <w:color w:val="000000"/>
          <w:lang w:val="es-GT" w:eastAsia="es-GT"/>
        </w:rPr>
        <w:t xml:space="preserve">con una base amplia y actualizada de personas individuales y jurídicas interesadas en participar en los </w:t>
      </w:r>
      <w:r w:rsidR="006C6254" w:rsidRPr="00701CBD">
        <w:rPr>
          <w:rFonts w:asciiTheme="minorHAnsi" w:hAnsiTheme="minorHAnsi" w:cstheme="minorHAnsi"/>
          <w:color w:val="000000"/>
          <w:lang w:val="es-GT" w:eastAsia="es-GT"/>
        </w:rPr>
        <w:t xml:space="preserve">distintos eventos y procesos que </w:t>
      </w:r>
      <w:r w:rsidR="005E5901" w:rsidRPr="00701CBD">
        <w:rPr>
          <w:rFonts w:asciiTheme="minorHAnsi" w:hAnsiTheme="minorHAnsi" w:cstheme="minorHAnsi"/>
          <w:color w:val="000000"/>
          <w:lang w:val="es-GT" w:eastAsia="es-GT"/>
        </w:rPr>
        <w:t>desarrolla</w:t>
      </w:r>
      <w:r w:rsidR="006C6254" w:rsidRPr="00701CBD">
        <w:rPr>
          <w:rFonts w:asciiTheme="minorHAnsi" w:hAnsiTheme="minorHAnsi" w:cstheme="minorHAnsi"/>
          <w:color w:val="000000"/>
          <w:lang w:val="es-GT" w:eastAsia="es-GT"/>
        </w:rPr>
        <w:t xml:space="preserve"> la Secretaría Nacional de Administración de Bienes.</w:t>
      </w:r>
      <w:r w:rsidR="006C6254">
        <w:rPr>
          <w:rFonts w:asciiTheme="minorHAnsi" w:hAnsiTheme="minorHAnsi" w:cstheme="minorHAnsi"/>
          <w:color w:val="000000"/>
          <w:lang w:val="es-GT" w:eastAsia="es-GT"/>
        </w:rPr>
        <w:t xml:space="preserve"> </w:t>
      </w:r>
    </w:p>
    <w:p w14:paraId="401480A6" w14:textId="77777777" w:rsidR="00810122" w:rsidRPr="00BF324E" w:rsidRDefault="00810122" w:rsidP="00BA7A18">
      <w:pPr>
        <w:spacing w:line="360" w:lineRule="auto"/>
        <w:jc w:val="both"/>
        <w:rPr>
          <w:rFonts w:asciiTheme="minorHAnsi" w:hAnsiTheme="minorHAnsi" w:cstheme="minorHAnsi"/>
          <w:color w:val="000000"/>
          <w:lang w:val="es-GT" w:eastAsia="es-GT"/>
        </w:rPr>
      </w:pPr>
    </w:p>
    <w:p w14:paraId="333B310D" w14:textId="7E9A3784" w:rsidR="00E0596B" w:rsidRDefault="001E418A" w:rsidP="00BA7A18">
      <w:pPr>
        <w:spacing w:line="360" w:lineRule="auto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BF324E">
        <w:rPr>
          <w:rFonts w:asciiTheme="minorHAnsi" w:hAnsiTheme="minorHAnsi" w:cstheme="minorHAnsi"/>
          <w:color w:val="000000"/>
          <w:lang w:val="es-GT" w:eastAsia="es-GT"/>
        </w:rPr>
        <w:t>La promoción permanente</w:t>
      </w:r>
      <w:r w:rsidR="004832BE">
        <w:rPr>
          <w:rFonts w:asciiTheme="minorHAnsi" w:hAnsiTheme="minorHAnsi" w:cstheme="minorHAnsi"/>
          <w:color w:val="000000"/>
          <w:lang w:val="es-GT" w:eastAsia="es-GT"/>
        </w:rPr>
        <w:t>,</w:t>
      </w:r>
      <w:r w:rsidRPr="00BF324E">
        <w:rPr>
          <w:rFonts w:asciiTheme="minorHAnsi" w:hAnsiTheme="minorHAnsi" w:cstheme="minorHAnsi"/>
          <w:color w:val="000000"/>
          <w:lang w:val="es-GT" w:eastAsia="es-GT"/>
        </w:rPr>
        <w:t xml:space="preserve"> contribuye a incrementar la participación</w:t>
      </w:r>
      <w:r w:rsidR="005E5901">
        <w:rPr>
          <w:rFonts w:asciiTheme="minorHAnsi" w:hAnsiTheme="minorHAnsi" w:cstheme="minorHAnsi"/>
          <w:color w:val="000000"/>
          <w:lang w:val="es-GT" w:eastAsia="es-GT"/>
        </w:rPr>
        <w:t xml:space="preserve"> del público en general</w:t>
      </w:r>
      <w:r w:rsidRPr="00BF324E">
        <w:rPr>
          <w:rFonts w:asciiTheme="minorHAnsi" w:hAnsiTheme="minorHAnsi" w:cstheme="minorHAnsi"/>
          <w:color w:val="000000"/>
          <w:lang w:val="es-GT" w:eastAsia="es-GT"/>
        </w:rPr>
        <w:t xml:space="preserve">, </w:t>
      </w:r>
      <w:r w:rsidR="005E5901">
        <w:rPr>
          <w:rFonts w:asciiTheme="minorHAnsi" w:hAnsiTheme="minorHAnsi" w:cstheme="minorHAnsi"/>
          <w:color w:val="000000"/>
          <w:lang w:val="es-GT" w:eastAsia="es-GT"/>
        </w:rPr>
        <w:t xml:space="preserve">asegurando que todas las actuaciones se desarrollen bajo principios de legalidad, transparencia, igualdad y rendición de cuentas que rigen </w:t>
      </w:r>
      <w:r w:rsidR="00151FD9">
        <w:rPr>
          <w:rFonts w:asciiTheme="minorHAnsi" w:hAnsiTheme="minorHAnsi" w:cstheme="minorHAnsi"/>
          <w:color w:val="000000"/>
          <w:lang w:val="es-GT" w:eastAsia="es-GT"/>
        </w:rPr>
        <w:t xml:space="preserve">en la administración pública, además, fortalece la </w:t>
      </w:r>
      <w:r w:rsidR="00151FD9" w:rsidRPr="00BF324E">
        <w:rPr>
          <w:rFonts w:asciiTheme="minorHAnsi" w:hAnsiTheme="minorHAnsi" w:cstheme="minorHAnsi"/>
          <w:color w:val="000000"/>
          <w:lang w:val="es-GT" w:eastAsia="es-GT"/>
        </w:rPr>
        <w:t>competencia</w:t>
      </w:r>
      <w:r w:rsidRPr="00BF324E">
        <w:rPr>
          <w:rFonts w:asciiTheme="minorHAnsi" w:hAnsiTheme="minorHAnsi" w:cstheme="minorHAnsi"/>
          <w:color w:val="000000"/>
          <w:lang w:val="es-GT" w:eastAsia="es-GT"/>
        </w:rPr>
        <w:t xml:space="preserve"> entre </w:t>
      </w:r>
      <w:r w:rsidR="00E46D67">
        <w:rPr>
          <w:rFonts w:asciiTheme="minorHAnsi" w:hAnsiTheme="minorHAnsi" w:cstheme="minorHAnsi"/>
          <w:color w:val="000000"/>
          <w:lang w:val="es-GT" w:eastAsia="es-GT"/>
        </w:rPr>
        <w:t xml:space="preserve">los </w:t>
      </w:r>
      <w:r w:rsidRPr="00BF324E">
        <w:rPr>
          <w:rFonts w:asciiTheme="minorHAnsi" w:hAnsiTheme="minorHAnsi" w:cstheme="minorHAnsi"/>
          <w:color w:val="000000"/>
          <w:lang w:val="es-GT" w:eastAsia="es-GT"/>
        </w:rPr>
        <w:t>ofer</w:t>
      </w:r>
      <w:r w:rsidR="00151FD9">
        <w:rPr>
          <w:rFonts w:asciiTheme="minorHAnsi" w:hAnsiTheme="minorHAnsi" w:cstheme="minorHAnsi"/>
          <w:color w:val="000000"/>
          <w:lang w:val="es-GT" w:eastAsia="es-GT"/>
        </w:rPr>
        <w:t>entes.</w:t>
      </w:r>
    </w:p>
    <w:p w14:paraId="5BEAE4F6" w14:textId="64428145" w:rsidR="00BA7A18" w:rsidRDefault="00BA7A18" w:rsidP="00BA7A18">
      <w:pPr>
        <w:spacing w:line="360" w:lineRule="auto"/>
        <w:jc w:val="both"/>
        <w:rPr>
          <w:rFonts w:asciiTheme="minorHAnsi" w:hAnsiTheme="minorHAnsi" w:cstheme="minorHAnsi"/>
          <w:color w:val="000000"/>
          <w:lang w:val="es-GT" w:eastAsia="es-GT"/>
        </w:rPr>
      </w:pPr>
    </w:p>
    <w:p w14:paraId="7A1DF8D8" w14:textId="0F7A7498" w:rsidR="001E418A" w:rsidRDefault="00AC0594" w:rsidP="00BA7A18">
      <w:pPr>
        <w:pStyle w:val="Ttulo2"/>
        <w:spacing w:before="0" w:line="360" w:lineRule="auto"/>
        <w:rPr>
          <w:rFonts w:cstheme="minorHAnsi"/>
          <w:sz w:val="28"/>
          <w:szCs w:val="24"/>
        </w:rPr>
      </w:pPr>
      <w:bookmarkStart w:id="175" w:name="_Toc233015527"/>
      <w:r w:rsidRPr="00810122">
        <w:rPr>
          <w:rFonts w:cstheme="minorHAnsi"/>
          <w:sz w:val="28"/>
          <w:szCs w:val="24"/>
        </w:rPr>
        <w:t>Estrategias de promoción</w:t>
      </w:r>
      <w:bookmarkEnd w:id="175"/>
    </w:p>
    <w:p w14:paraId="3484667E" w14:textId="77777777" w:rsidR="00E65E78" w:rsidRPr="00E65E78" w:rsidRDefault="001E418A" w:rsidP="00E65E78">
      <w:pPr>
        <w:pStyle w:val="Prrafodelista"/>
        <w:numPr>
          <w:ilvl w:val="0"/>
          <w:numId w:val="38"/>
        </w:numPr>
        <w:spacing w:line="360" w:lineRule="auto"/>
        <w:ind w:left="36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E65E78">
        <w:rPr>
          <w:rFonts w:asciiTheme="minorHAnsi" w:hAnsiTheme="minorHAnsi" w:cstheme="minorHAnsi"/>
          <w:b/>
          <w:color w:val="000000"/>
          <w:lang w:val="es-GT" w:eastAsia="es-GT"/>
        </w:rPr>
        <w:t>Estrategia 1</w:t>
      </w:r>
      <w:r w:rsidRPr="00E65E78">
        <w:rPr>
          <w:rFonts w:asciiTheme="minorHAnsi" w:hAnsiTheme="minorHAnsi" w:cstheme="minorHAnsi"/>
          <w:color w:val="000000"/>
          <w:lang w:val="es-GT" w:eastAsia="es-GT"/>
        </w:rPr>
        <w:t xml:space="preserve"> </w:t>
      </w:r>
    </w:p>
    <w:p w14:paraId="3D80B579" w14:textId="6F0F6EC8" w:rsidR="001E418A" w:rsidRPr="007B4FA1" w:rsidRDefault="001E418A" w:rsidP="00E65E78">
      <w:pPr>
        <w:pStyle w:val="Prrafodelista"/>
        <w:spacing w:line="360" w:lineRule="auto"/>
        <w:ind w:left="36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7B4FA1">
        <w:rPr>
          <w:rFonts w:asciiTheme="minorHAnsi" w:hAnsiTheme="minorHAnsi" w:cstheme="minorHAnsi"/>
          <w:color w:val="000000"/>
          <w:lang w:val="es-GT" w:eastAsia="es-GT"/>
        </w:rPr>
        <w:t>Divulgación institucional</w:t>
      </w:r>
      <w:r w:rsidR="00E65E78" w:rsidRPr="007B4FA1">
        <w:rPr>
          <w:rFonts w:asciiTheme="minorHAnsi" w:hAnsiTheme="minorHAnsi" w:cstheme="minorHAnsi"/>
          <w:color w:val="000000"/>
          <w:lang w:val="es-GT" w:eastAsia="es-GT"/>
        </w:rPr>
        <w:t xml:space="preserve">. </w:t>
      </w:r>
      <w:r w:rsidRPr="007B4FA1">
        <w:rPr>
          <w:rFonts w:asciiTheme="minorHAnsi" w:hAnsiTheme="minorHAnsi" w:cstheme="minorHAnsi"/>
          <w:color w:val="000000"/>
          <w:lang w:val="es-GT" w:eastAsia="es-GT"/>
        </w:rPr>
        <w:t>Acciones:</w:t>
      </w:r>
    </w:p>
    <w:p w14:paraId="0DBEC617" w14:textId="70342E27" w:rsidR="001E418A" w:rsidRPr="00AF2516" w:rsidRDefault="001E418A" w:rsidP="00E65E78">
      <w:pPr>
        <w:pStyle w:val="Prrafodelista"/>
        <w:numPr>
          <w:ilvl w:val="0"/>
          <w:numId w:val="26"/>
        </w:numPr>
        <w:spacing w:line="360" w:lineRule="auto"/>
        <w:ind w:left="700"/>
        <w:jc w:val="both"/>
        <w:rPr>
          <w:rFonts w:asciiTheme="minorHAnsi" w:hAnsiTheme="minorHAnsi" w:cstheme="minorHAnsi"/>
          <w:lang w:val="es-GT" w:eastAsia="es-GT"/>
        </w:rPr>
      </w:pPr>
      <w:r w:rsidRPr="00AF2516">
        <w:rPr>
          <w:rFonts w:asciiTheme="minorHAnsi" w:hAnsiTheme="minorHAnsi" w:cstheme="minorHAnsi"/>
          <w:lang w:val="es-GT" w:eastAsia="es-GT"/>
        </w:rPr>
        <w:t>Publicación periódica de informa</w:t>
      </w:r>
      <w:r w:rsidR="00094F78" w:rsidRPr="00AF2516">
        <w:rPr>
          <w:rFonts w:asciiTheme="minorHAnsi" w:hAnsiTheme="minorHAnsi" w:cstheme="minorHAnsi"/>
          <w:lang w:val="es-GT" w:eastAsia="es-GT"/>
        </w:rPr>
        <w:t>ción</w:t>
      </w:r>
      <w:r w:rsidR="00AF2516">
        <w:rPr>
          <w:rFonts w:asciiTheme="minorHAnsi" w:hAnsiTheme="minorHAnsi" w:cstheme="minorHAnsi"/>
          <w:lang w:val="es-GT" w:eastAsia="es-GT"/>
        </w:rPr>
        <w:t xml:space="preserve"> sobre </w:t>
      </w:r>
      <w:r w:rsidR="00DB08E2">
        <w:rPr>
          <w:rFonts w:asciiTheme="minorHAnsi" w:hAnsiTheme="minorHAnsi" w:cstheme="minorHAnsi"/>
          <w:lang w:val="es-GT" w:eastAsia="es-GT"/>
        </w:rPr>
        <w:t xml:space="preserve">los distintos </w:t>
      </w:r>
      <w:r w:rsidR="00AF2516">
        <w:rPr>
          <w:rFonts w:asciiTheme="minorHAnsi" w:hAnsiTheme="minorHAnsi" w:cstheme="minorHAnsi"/>
          <w:lang w:val="es-GT" w:eastAsia="es-GT"/>
        </w:rPr>
        <w:t>eventos</w:t>
      </w:r>
      <w:r w:rsidR="00DB08E2">
        <w:rPr>
          <w:rFonts w:asciiTheme="minorHAnsi" w:hAnsiTheme="minorHAnsi" w:cstheme="minorHAnsi"/>
          <w:lang w:val="es-GT" w:eastAsia="es-GT"/>
        </w:rPr>
        <w:t xml:space="preserve"> y proceso</w:t>
      </w:r>
      <w:r w:rsidR="00AF2516">
        <w:rPr>
          <w:rFonts w:asciiTheme="minorHAnsi" w:hAnsiTheme="minorHAnsi" w:cstheme="minorHAnsi"/>
          <w:lang w:val="es-GT" w:eastAsia="es-GT"/>
        </w:rPr>
        <w:t xml:space="preserve"> a realizarse</w:t>
      </w:r>
      <w:r w:rsidR="00094F78" w:rsidRPr="00AF2516">
        <w:rPr>
          <w:rFonts w:asciiTheme="minorHAnsi" w:hAnsiTheme="minorHAnsi" w:cstheme="minorHAnsi"/>
          <w:lang w:val="es-GT" w:eastAsia="es-GT"/>
        </w:rPr>
        <w:t xml:space="preserve"> en el portal institucional, </w:t>
      </w:r>
      <w:r w:rsidR="00222215">
        <w:rPr>
          <w:rFonts w:asciiTheme="minorHAnsi" w:hAnsiTheme="minorHAnsi" w:cstheme="minorHAnsi"/>
          <w:lang w:val="es-GT" w:eastAsia="es-GT"/>
        </w:rPr>
        <w:t>motivando la inscripción en el registro de c</w:t>
      </w:r>
      <w:r w:rsidR="00094F78" w:rsidRPr="00AF2516">
        <w:rPr>
          <w:rFonts w:asciiTheme="minorHAnsi" w:hAnsiTheme="minorHAnsi" w:cstheme="minorHAnsi"/>
          <w:lang w:val="es-GT" w:eastAsia="es-GT"/>
        </w:rPr>
        <w:t xml:space="preserve">ontratistas </w:t>
      </w:r>
      <w:r w:rsidR="00763841">
        <w:rPr>
          <w:rFonts w:asciiTheme="minorHAnsi" w:hAnsiTheme="minorHAnsi" w:cstheme="minorHAnsi"/>
          <w:lang w:val="es-GT" w:eastAsia="es-GT"/>
        </w:rPr>
        <w:t>en</w:t>
      </w:r>
      <w:r w:rsidR="00094F78" w:rsidRPr="00AF2516">
        <w:rPr>
          <w:rFonts w:asciiTheme="minorHAnsi" w:hAnsiTheme="minorHAnsi" w:cstheme="minorHAnsi"/>
          <w:lang w:val="es-GT" w:eastAsia="es-GT"/>
        </w:rPr>
        <w:t xml:space="preserve"> SENABED.</w:t>
      </w:r>
      <w:r w:rsidR="00961813" w:rsidRPr="00AF2516">
        <w:rPr>
          <w:rFonts w:asciiTheme="minorHAnsi" w:hAnsiTheme="minorHAnsi" w:cstheme="minorHAnsi"/>
          <w:lang w:val="es-GT" w:eastAsia="es-GT"/>
        </w:rPr>
        <w:t xml:space="preserve"> </w:t>
      </w:r>
    </w:p>
    <w:p w14:paraId="6AC21FBE" w14:textId="77777777" w:rsidR="001E418A" w:rsidRPr="00AF2516" w:rsidRDefault="001E418A" w:rsidP="00E65E78">
      <w:pPr>
        <w:pStyle w:val="Prrafodelista"/>
        <w:numPr>
          <w:ilvl w:val="0"/>
          <w:numId w:val="26"/>
        </w:numPr>
        <w:spacing w:line="360" w:lineRule="auto"/>
        <w:ind w:left="624" w:hanging="284"/>
        <w:jc w:val="both"/>
        <w:rPr>
          <w:rFonts w:asciiTheme="minorHAnsi" w:hAnsiTheme="minorHAnsi" w:cstheme="minorHAnsi"/>
          <w:lang w:val="es-GT" w:eastAsia="es-GT"/>
        </w:rPr>
      </w:pPr>
      <w:r w:rsidRPr="00AF2516">
        <w:rPr>
          <w:rFonts w:asciiTheme="minorHAnsi" w:hAnsiTheme="minorHAnsi" w:cstheme="minorHAnsi"/>
          <w:lang w:val="es-GT" w:eastAsia="es-GT"/>
        </w:rPr>
        <w:t>Difusión de requisitos y procedimientos de inscripción.</w:t>
      </w:r>
    </w:p>
    <w:p w14:paraId="7C38A585" w14:textId="040B568D" w:rsidR="00D118E9" w:rsidRPr="00AF2516" w:rsidRDefault="001E418A" w:rsidP="008A1A97">
      <w:pPr>
        <w:pStyle w:val="Prrafodelista"/>
        <w:numPr>
          <w:ilvl w:val="0"/>
          <w:numId w:val="26"/>
        </w:numPr>
        <w:spacing w:line="360" w:lineRule="auto"/>
        <w:ind w:left="624" w:hanging="284"/>
        <w:jc w:val="both"/>
        <w:rPr>
          <w:rFonts w:asciiTheme="minorHAnsi" w:hAnsiTheme="minorHAnsi" w:cstheme="minorHAnsi"/>
          <w:lang w:val="es-GT" w:eastAsia="es-GT"/>
        </w:rPr>
      </w:pPr>
      <w:r w:rsidRPr="00AF2516">
        <w:rPr>
          <w:rFonts w:asciiTheme="minorHAnsi" w:hAnsiTheme="minorHAnsi" w:cstheme="minorHAnsi"/>
          <w:lang w:val="es-GT" w:eastAsia="es-GT"/>
        </w:rPr>
        <w:t xml:space="preserve">Elaboración </w:t>
      </w:r>
      <w:r w:rsidR="00094F78" w:rsidRPr="00AF2516">
        <w:rPr>
          <w:rFonts w:asciiTheme="minorHAnsi" w:hAnsiTheme="minorHAnsi" w:cstheme="minorHAnsi"/>
          <w:lang w:val="es-GT" w:eastAsia="es-GT"/>
        </w:rPr>
        <w:t xml:space="preserve">de material informativo digital, con imágenes de bienes disponibles para los diferentes eventos a realizar. </w:t>
      </w:r>
      <w:r w:rsidR="00961813" w:rsidRPr="00AF2516">
        <w:rPr>
          <w:rFonts w:asciiTheme="minorHAnsi" w:hAnsiTheme="minorHAnsi" w:cstheme="minorHAnsi"/>
          <w:lang w:val="es-GT" w:eastAsia="es-GT"/>
        </w:rPr>
        <w:t xml:space="preserve"> </w:t>
      </w:r>
    </w:p>
    <w:p w14:paraId="133F5EF7" w14:textId="11BC98CF" w:rsidR="00D118E9" w:rsidRPr="00D118E9" w:rsidRDefault="00D118E9" w:rsidP="00D118E9">
      <w:pPr>
        <w:spacing w:line="360" w:lineRule="auto"/>
        <w:jc w:val="both"/>
        <w:rPr>
          <w:rFonts w:asciiTheme="minorHAnsi" w:hAnsiTheme="minorHAnsi" w:cstheme="minorHAnsi"/>
          <w:color w:val="000000"/>
          <w:lang w:val="es-GT" w:eastAsia="es-GT"/>
        </w:rPr>
      </w:pPr>
    </w:p>
    <w:p w14:paraId="2E0FDACB" w14:textId="763FFDA5" w:rsidR="00E65E78" w:rsidRDefault="001E418A" w:rsidP="00E65E78">
      <w:pPr>
        <w:pStyle w:val="Prrafodelista"/>
        <w:numPr>
          <w:ilvl w:val="0"/>
          <w:numId w:val="38"/>
        </w:numPr>
        <w:spacing w:line="360" w:lineRule="auto"/>
        <w:ind w:left="360"/>
        <w:jc w:val="both"/>
        <w:rPr>
          <w:rFonts w:asciiTheme="minorHAnsi" w:hAnsiTheme="minorHAnsi" w:cstheme="minorHAnsi"/>
          <w:i/>
          <w:color w:val="000000"/>
          <w:lang w:val="es-GT" w:eastAsia="es-GT"/>
        </w:rPr>
      </w:pPr>
      <w:r w:rsidRPr="00E65E78">
        <w:rPr>
          <w:rFonts w:asciiTheme="minorHAnsi" w:hAnsiTheme="minorHAnsi" w:cstheme="minorHAnsi"/>
          <w:b/>
          <w:color w:val="000000"/>
          <w:lang w:val="es-GT" w:eastAsia="es-GT"/>
        </w:rPr>
        <w:t>Estrategia 2</w:t>
      </w:r>
    </w:p>
    <w:p w14:paraId="59C6F643" w14:textId="37773F83" w:rsidR="001E418A" w:rsidRPr="00BF324E" w:rsidRDefault="001E418A" w:rsidP="00E65E78">
      <w:pPr>
        <w:pStyle w:val="Prrafodelista"/>
        <w:spacing w:line="360" w:lineRule="auto"/>
        <w:ind w:left="36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7B4FA1">
        <w:rPr>
          <w:rFonts w:asciiTheme="minorHAnsi" w:hAnsiTheme="minorHAnsi" w:cstheme="minorHAnsi"/>
          <w:color w:val="000000"/>
          <w:lang w:val="es-GT" w:eastAsia="es-GT"/>
        </w:rPr>
        <w:t>Comunicación digital</w:t>
      </w:r>
      <w:r w:rsidR="00E65E78" w:rsidRPr="007B4FA1">
        <w:rPr>
          <w:rFonts w:asciiTheme="minorHAnsi" w:hAnsiTheme="minorHAnsi" w:cstheme="minorHAnsi"/>
          <w:color w:val="000000"/>
          <w:lang w:val="es-GT" w:eastAsia="es-GT"/>
        </w:rPr>
        <w:t>.</w:t>
      </w:r>
      <w:r w:rsidR="00014D31">
        <w:rPr>
          <w:rFonts w:asciiTheme="minorHAnsi" w:hAnsiTheme="minorHAnsi" w:cstheme="minorHAnsi"/>
          <w:color w:val="000000"/>
          <w:lang w:val="es-GT" w:eastAsia="es-GT"/>
        </w:rPr>
        <w:t xml:space="preserve"> </w:t>
      </w:r>
      <w:r w:rsidRPr="00BF324E">
        <w:rPr>
          <w:rFonts w:asciiTheme="minorHAnsi" w:hAnsiTheme="minorHAnsi" w:cstheme="minorHAnsi"/>
          <w:color w:val="000000"/>
          <w:lang w:val="es-GT" w:eastAsia="es-GT"/>
        </w:rPr>
        <w:t>Acciones:</w:t>
      </w:r>
    </w:p>
    <w:p w14:paraId="40E24B78" w14:textId="62AA0CC9" w:rsidR="001E418A" w:rsidRPr="00DD5C48" w:rsidRDefault="001E418A" w:rsidP="00094F78">
      <w:pPr>
        <w:pStyle w:val="Prrafodelista"/>
        <w:numPr>
          <w:ilvl w:val="0"/>
          <w:numId w:val="27"/>
        </w:numPr>
        <w:spacing w:line="360" w:lineRule="auto"/>
        <w:ind w:left="70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1A5762">
        <w:rPr>
          <w:rFonts w:asciiTheme="minorHAnsi" w:hAnsiTheme="minorHAnsi" w:cstheme="minorHAnsi"/>
          <w:color w:val="000000"/>
          <w:lang w:val="es-GT" w:eastAsia="es-GT"/>
        </w:rPr>
        <w:t xml:space="preserve">Campañas informativas </w:t>
      </w:r>
      <w:r w:rsidR="00A53DC1" w:rsidRPr="001A5762">
        <w:rPr>
          <w:rFonts w:asciiTheme="minorHAnsi" w:hAnsiTheme="minorHAnsi" w:cstheme="minorHAnsi"/>
          <w:color w:val="000000"/>
          <w:lang w:val="es-GT" w:eastAsia="es-GT"/>
        </w:rPr>
        <w:t xml:space="preserve">sobre los distintos eventos y procesos que se lleven a cabo en la Secretaría Nacional por medio de </w:t>
      </w:r>
      <w:r w:rsidRPr="001A5762">
        <w:rPr>
          <w:rFonts w:asciiTheme="minorHAnsi" w:hAnsiTheme="minorHAnsi" w:cstheme="minorHAnsi"/>
          <w:color w:val="000000"/>
          <w:lang w:val="es-GT" w:eastAsia="es-GT"/>
        </w:rPr>
        <w:t xml:space="preserve">redes sociales </w:t>
      </w:r>
      <w:r w:rsidRPr="001A5762">
        <w:rPr>
          <w:rFonts w:asciiTheme="minorHAnsi" w:hAnsiTheme="minorHAnsi" w:cstheme="minorHAnsi"/>
          <w:lang w:val="es-GT" w:eastAsia="es-GT"/>
        </w:rPr>
        <w:t>institucionales.</w:t>
      </w:r>
      <w:r w:rsidR="00A53DC1" w:rsidRPr="00DD5C48">
        <w:rPr>
          <w:rFonts w:asciiTheme="minorHAnsi" w:hAnsiTheme="minorHAnsi" w:cstheme="minorHAnsi"/>
          <w:color w:val="000000"/>
          <w:lang w:val="es-GT" w:eastAsia="es-GT"/>
        </w:rPr>
        <w:t xml:space="preserve"> </w:t>
      </w:r>
    </w:p>
    <w:p w14:paraId="44762059" w14:textId="6C9F8662" w:rsidR="001E418A" w:rsidRPr="001A5762" w:rsidRDefault="001E418A" w:rsidP="00E65E78">
      <w:pPr>
        <w:pStyle w:val="Prrafodelista"/>
        <w:numPr>
          <w:ilvl w:val="0"/>
          <w:numId w:val="27"/>
        </w:numPr>
        <w:spacing w:line="360" w:lineRule="auto"/>
        <w:ind w:left="700"/>
        <w:jc w:val="both"/>
        <w:rPr>
          <w:rFonts w:asciiTheme="minorHAnsi" w:hAnsiTheme="minorHAnsi" w:cstheme="minorHAnsi"/>
          <w:lang w:val="es-GT" w:eastAsia="es-GT"/>
        </w:rPr>
      </w:pPr>
      <w:r w:rsidRPr="001A5762">
        <w:rPr>
          <w:rFonts w:asciiTheme="minorHAnsi" w:hAnsiTheme="minorHAnsi" w:cstheme="minorHAnsi"/>
          <w:lang w:val="es-GT" w:eastAsia="es-GT"/>
        </w:rPr>
        <w:t>Publicación de cápsulas informativas sobre el</w:t>
      </w:r>
      <w:r w:rsidR="004151AD" w:rsidRPr="001A5762">
        <w:rPr>
          <w:rFonts w:asciiTheme="minorHAnsi" w:hAnsiTheme="minorHAnsi" w:cstheme="minorHAnsi"/>
          <w:lang w:val="es-GT" w:eastAsia="es-GT"/>
        </w:rPr>
        <w:t xml:space="preserve"> procedimiento para el</w:t>
      </w:r>
      <w:r w:rsidR="00222215">
        <w:rPr>
          <w:rFonts w:asciiTheme="minorHAnsi" w:hAnsiTheme="minorHAnsi" w:cstheme="minorHAnsi"/>
          <w:lang w:val="es-GT" w:eastAsia="es-GT"/>
        </w:rPr>
        <w:t xml:space="preserve"> registro de c</w:t>
      </w:r>
      <w:r w:rsidRPr="001A5762">
        <w:rPr>
          <w:rFonts w:asciiTheme="minorHAnsi" w:hAnsiTheme="minorHAnsi" w:cstheme="minorHAnsi"/>
          <w:lang w:val="es-GT" w:eastAsia="es-GT"/>
        </w:rPr>
        <w:t>ontratistas.</w:t>
      </w:r>
    </w:p>
    <w:p w14:paraId="02C3C370" w14:textId="32E1A34D" w:rsidR="001E418A" w:rsidRDefault="001E418A" w:rsidP="00E65E78">
      <w:pPr>
        <w:pStyle w:val="Prrafodelista"/>
        <w:numPr>
          <w:ilvl w:val="0"/>
          <w:numId w:val="27"/>
        </w:numPr>
        <w:spacing w:line="360" w:lineRule="auto"/>
        <w:ind w:left="70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BF324E">
        <w:rPr>
          <w:rFonts w:asciiTheme="minorHAnsi" w:hAnsiTheme="minorHAnsi" w:cstheme="minorHAnsi"/>
          <w:color w:val="000000"/>
          <w:lang w:val="es-GT" w:eastAsia="es-GT"/>
        </w:rPr>
        <w:lastRenderedPageBreak/>
        <w:t>Difusión de convocatorias y oportunidades de participación.</w:t>
      </w:r>
    </w:p>
    <w:p w14:paraId="4CD6EE01" w14:textId="77777777" w:rsidR="00094F78" w:rsidRPr="00094F78" w:rsidRDefault="00094F78" w:rsidP="00094F78">
      <w:pPr>
        <w:spacing w:line="360" w:lineRule="auto"/>
        <w:jc w:val="both"/>
        <w:rPr>
          <w:rFonts w:asciiTheme="minorHAnsi" w:hAnsiTheme="minorHAnsi" w:cstheme="minorHAnsi"/>
          <w:color w:val="000000"/>
          <w:lang w:val="es-GT" w:eastAsia="es-GT"/>
        </w:rPr>
      </w:pPr>
    </w:p>
    <w:p w14:paraId="40A2A541" w14:textId="23371D69" w:rsidR="007B4FA1" w:rsidRDefault="001E418A" w:rsidP="00756BAD">
      <w:pPr>
        <w:pStyle w:val="Prrafodelista"/>
        <w:numPr>
          <w:ilvl w:val="0"/>
          <w:numId w:val="38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7B4FA1">
        <w:rPr>
          <w:rFonts w:asciiTheme="minorHAnsi" w:hAnsiTheme="minorHAnsi" w:cstheme="minorHAnsi"/>
          <w:b/>
          <w:color w:val="000000"/>
          <w:lang w:val="es-GT" w:eastAsia="es-GT"/>
        </w:rPr>
        <w:t>Estrate</w:t>
      </w:r>
      <w:r w:rsidR="007B4FA1">
        <w:rPr>
          <w:rFonts w:asciiTheme="minorHAnsi" w:hAnsiTheme="minorHAnsi" w:cstheme="minorHAnsi"/>
          <w:b/>
          <w:color w:val="000000"/>
          <w:lang w:val="es-GT" w:eastAsia="es-GT"/>
        </w:rPr>
        <w:t>gia 3</w:t>
      </w:r>
    </w:p>
    <w:p w14:paraId="523980FE" w14:textId="230A13E7" w:rsidR="001E418A" w:rsidRPr="00BF324E" w:rsidRDefault="001E418A" w:rsidP="00756BAD">
      <w:pPr>
        <w:pStyle w:val="Prrafodelista"/>
        <w:spacing w:line="360" w:lineRule="auto"/>
        <w:ind w:left="284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7B4FA1">
        <w:rPr>
          <w:rFonts w:asciiTheme="minorHAnsi" w:hAnsiTheme="minorHAnsi" w:cstheme="minorHAnsi"/>
          <w:color w:val="000000"/>
          <w:lang w:val="es-GT" w:eastAsia="es-GT"/>
        </w:rPr>
        <w:t>Vinculación interinstitucional y sectorial</w:t>
      </w:r>
      <w:r w:rsidR="007B4FA1">
        <w:rPr>
          <w:rFonts w:asciiTheme="minorHAnsi" w:hAnsiTheme="minorHAnsi" w:cstheme="minorHAnsi"/>
          <w:color w:val="000000"/>
          <w:lang w:val="es-GT" w:eastAsia="es-GT"/>
        </w:rPr>
        <w:t xml:space="preserve">. </w:t>
      </w:r>
      <w:r w:rsidRPr="00BF324E">
        <w:rPr>
          <w:rFonts w:asciiTheme="minorHAnsi" w:hAnsiTheme="minorHAnsi" w:cstheme="minorHAnsi"/>
          <w:color w:val="000000"/>
          <w:lang w:val="es-GT" w:eastAsia="es-GT"/>
        </w:rPr>
        <w:t>Acciones:</w:t>
      </w:r>
    </w:p>
    <w:p w14:paraId="03166A31" w14:textId="2B0182D0" w:rsidR="001E418A" w:rsidRPr="001A5762" w:rsidRDefault="00094F78" w:rsidP="007B4FA1">
      <w:pPr>
        <w:pStyle w:val="Prrafodelista"/>
        <w:numPr>
          <w:ilvl w:val="0"/>
          <w:numId w:val="28"/>
        </w:numPr>
        <w:spacing w:line="360" w:lineRule="auto"/>
        <w:ind w:left="700"/>
        <w:jc w:val="both"/>
        <w:rPr>
          <w:rFonts w:asciiTheme="minorHAnsi" w:hAnsiTheme="minorHAnsi" w:cstheme="minorHAnsi"/>
          <w:lang w:val="es-GT" w:eastAsia="es-GT"/>
        </w:rPr>
      </w:pPr>
      <w:r w:rsidRPr="00B3536B">
        <w:rPr>
          <w:rFonts w:asciiTheme="minorHAnsi" w:hAnsiTheme="minorHAnsi" w:cstheme="minorHAnsi"/>
          <w:lang w:val="es-GT" w:eastAsia="es-GT"/>
        </w:rPr>
        <w:t xml:space="preserve">Coordinación de visitas </w:t>
      </w:r>
      <w:r w:rsidR="001E418A" w:rsidRPr="00B3536B">
        <w:rPr>
          <w:rFonts w:asciiTheme="minorHAnsi" w:hAnsiTheme="minorHAnsi" w:cstheme="minorHAnsi"/>
          <w:lang w:val="es-GT" w:eastAsia="es-GT"/>
        </w:rPr>
        <w:t>con cámaras empresariales y asociaciones gremiales</w:t>
      </w:r>
      <w:r w:rsidR="00827B72" w:rsidRPr="00B3536B">
        <w:rPr>
          <w:rFonts w:asciiTheme="minorHAnsi" w:hAnsiTheme="minorHAnsi" w:cstheme="minorHAnsi"/>
          <w:lang w:val="es-GT" w:eastAsia="es-GT"/>
        </w:rPr>
        <w:t xml:space="preserve"> para que</w:t>
      </w:r>
      <w:r w:rsidR="00827B72" w:rsidRPr="001A5762">
        <w:rPr>
          <w:rFonts w:asciiTheme="minorHAnsi" w:hAnsiTheme="minorHAnsi" w:cstheme="minorHAnsi"/>
          <w:lang w:val="es-GT" w:eastAsia="es-GT"/>
        </w:rPr>
        <w:t xml:space="preserve"> </w:t>
      </w:r>
      <w:r w:rsidR="00E46D67">
        <w:rPr>
          <w:rFonts w:asciiTheme="minorHAnsi" w:hAnsiTheme="minorHAnsi" w:cstheme="minorHAnsi"/>
          <w:lang w:val="es-GT" w:eastAsia="es-GT"/>
        </w:rPr>
        <w:t xml:space="preserve">los afiliados </w:t>
      </w:r>
      <w:r w:rsidR="00827B72" w:rsidRPr="001A5762">
        <w:rPr>
          <w:rFonts w:asciiTheme="minorHAnsi" w:hAnsiTheme="minorHAnsi" w:cstheme="minorHAnsi"/>
          <w:lang w:val="es-GT" w:eastAsia="es-GT"/>
        </w:rPr>
        <w:t xml:space="preserve">participen como contratistas </w:t>
      </w:r>
      <w:r w:rsidR="00E46D67">
        <w:rPr>
          <w:rFonts w:asciiTheme="minorHAnsi" w:hAnsiTheme="minorHAnsi" w:cstheme="minorHAnsi"/>
          <w:lang w:val="es-GT" w:eastAsia="es-GT"/>
        </w:rPr>
        <w:t>en</w:t>
      </w:r>
      <w:r w:rsidR="00827B72" w:rsidRPr="001A5762">
        <w:rPr>
          <w:rFonts w:asciiTheme="minorHAnsi" w:hAnsiTheme="minorHAnsi" w:cstheme="minorHAnsi"/>
          <w:lang w:val="es-GT" w:eastAsia="es-GT"/>
        </w:rPr>
        <w:t xml:space="preserve"> SENABED</w:t>
      </w:r>
      <w:r w:rsidR="001E418A" w:rsidRPr="001A5762">
        <w:rPr>
          <w:rFonts w:asciiTheme="minorHAnsi" w:hAnsiTheme="minorHAnsi" w:cstheme="minorHAnsi"/>
          <w:lang w:val="es-GT" w:eastAsia="es-GT"/>
        </w:rPr>
        <w:t>.</w:t>
      </w:r>
      <w:r w:rsidR="00827B72" w:rsidRPr="001A5762">
        <w:rPr>
          <w:rFonts w:asciiTheme="minorHAnsi" w:hAnsiTheme="minorHAnsi" w:cstheme="minorHAnsi"/>
          <w:lang w:val="es-GT" w:eastAsia="es-GT"/>
        </w:rPr>
        <w:t xml:space="preserve"> </w:t>
      </w:r>
    </w:p>
    <w:p w14:paraId="0DF48C15" w14:textId="4DA990EB" w:rsidR="001E418A" w:rsidRPr="00D118E9" w:rsidRDefault="001E418A" w:rsidP="007B4FA1">
      <w:pPr>
        <w:pStyle w:val="Prrafodelista"/>
        <w:numPr>
          <w:ilvl w:val="0"/>
          <w:numId w:val="28"/>
        </w:numPr>
        <w:spacing w:line="360" w:lineRule="auto"/>
        <w:ind w:left="70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D118E9">
        <w:rPr>
          <w:rFonts w:asciiTheme="minorHAnsi" w:hAnsiTheme="minorHAnsi" w:cstheme="minorHAnsi"/>
          <w:color w:val="000000"/>
          <w:lang w:val="es-GT" w:eastAsia="es-GT"/>
        </w:rPr>
        <w:t xml:space="preserve">Presentaciones informativas ante </w:t>
      </w:r>
      <w:r w:rsidR="00DE0AF2" w:rsidRPr="00D118E9">
        <w:rPr>
          <w:rFonts w:asciiTheme="minorHAnsi" w:hAnsiTheme="minorHAnsi" w:cstheme="minorHAnsi"/>
          <w:color w:val="000000"/>
          <w:lang w:val="es-GT" w:eastAsia="es-GT"/>
        </w:rPr>
        <w:t>l</w:t>
      </w:r>
      <w:r w:rsidR="00097806" w:rsidRPr="00D118E9">
        <w:rPr>
          <w:rFonts w:asciiTheme="minorHAnsi" w:hAnsiTheme="minorHAnsi" w:cstheme="minorHAnsi"/>
          <w:color w:val="000000"/>
          <w:lang w:val="es-GT" w:eastAsia="es-GT"/>
        </w:rPr>
        <w:t>a población objetivo</w:t>
      </w:r>
      <w:r w:rsidR="00827B72" w:rsidRPr="00D118E9">
        <w:rPr>
          <w:rFonts w:asciiTheme="minorHAnsi" w:hAnsiTheme="minorHAnsi" w:cstheme="minorHAnsi"/>
          <w:color w:val="000000"/>
          <w:lang w:val="es-GT" w:eastAsia="es-GT"/>
        </w:rPr>
        <w:t xml:space="preserve"> que quiera ser </w:t>
      </w:r>
      <w:r w:rsidR="00CC7889">
        <w:rPr>
          <w:rFonts w:asciiTheme="minorHAnsi" w:hAnsiTheme="minorHAnsi" w:cstheme="minorHAnsi"/>
          <w:color w:val="000000"/>
          <w:lang w:val="es-GT" w:eastAsia="es-GT"/>
        </w:rPr>
        <w:t>c</w:t>
      </w:r>
      <w:r w:rsidR="00827B72" w:rsidRPr="00D118E9">
        <w:rPr>
          <w:rFonts w:asciiTheme="minorHAnsi" w:hAnsiTheme="minorHAnsi" w:cstheme="minorHAnsi"/>
          <w:color w:val="000000"/>
          <w:lang w:val="es-GT" w:eastAsia="es-GT"/>
        </w:rPr>
        <w:t>ontrati</w:t>
      </w:r>
      <w:r w:rsidR="00CC7889">
        <w:rPr>
          <w:rFonts w:asciiTheme="minorHAnsi" w:hAnsiTheme="minorHAnsi" w:cstheme="minorHAnsi"/>
          <w:color w:val="000000"/>
          <w:lang w:val="es-GT" w:eastAsia="es-GT"/>
        </w:rPr>
        <w:t>s</w:t>
      </w:r>
      <w:r w:rsidR="00827B72" w:rsidRPr="00D118E9">
        <w:rPr>
          <w:rFonts w:asciiTheme="minorHAnsi" w:hAnsiTheme="minorHAnsi" w:cstheme="minorHAnsi"/>
          <w:color w:val="000000"/>
          <w:lang w:val="es-GT" w:eastAsia="es-GT"/>
        </w:rPr>
        <w:t xml:space="preserve">ta </w:t>
      </w:r>
      <w:r w:rsidR="00763841">
        <w:rPr>
          <w:rFonts w:asciiTheme="minorHAnsi" w:hAnsiTheme="minorHAnsi" w:cstheme="minorHAnsi"/>
          <w:color w:val="000000"/>
          <w:lang w:val="es-GT" w:eastAsia="es-GT"/>
        </w:rPr>
        <w:t xml:space="preserve">en </w:t>
      </w:r>
      <w:r w:rsidR="00827B72" w:rsidRPr="00D118E9">
        <w:rPr>
          <w:rFonts w:asciiTheme="minorHAnsi" w:hAnsiTheme="minorHAnsi" w:cstheme="minorHAnsi"/>
          <w:color w:val="000000"/>
          <w:lang w:val="es-GT" w:eastAsia="es-GT"/>
        </w:rPr>
        <w:t xml:space="preserve">SENABED. </w:t>
      </w:r>
    </w:p>
    <w:p w14:paraId="79AEB088" w14:textId="3A306751" w:rsidR="001E418A" w:rsidRDefault="00DE0AF2" w:rsidP="007B4FA1">
      <w:pPr>
        <w:pStyle w:val="Prrafodelista"/>
        <w:numPr>
          <w:ilvl w:val="0"/>
          <w:numId w:val="28"/>
        </w:numPr>
        <w:spacing w:line="360" w:lineRule="auto"/>
        <w:ind w:left="70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D118E9">
        <w:rPr>
          <w:rFonts w:asciiTheme="minorHAnsi" w:hAnsiTheme="minorHAnsi" w:cstheme="minorHAnsi"/>
          <w:color w:val="000000"/>
          <w:lang w:val="es-GT" w:eastAsia="es-GT"/>
        </w:rPr>
        <w:t xml:space="preserve">Buscar participación </w:t>
      </w:r>
      <w:r w:rsidR="001E418A" w:rsidRPr="00D118E9">
        <w:rPr>
          <w:rFonts w:asciiTheme="minorHAnsi" w:hAnsiTheme="minorHAnsi" w:cstheme="minorHAnsi"/>
          <w:color w:val="000000"/>
          <w:lang w:val="es-GT" w:eastAsia="es-GT"/>
        </w:rPr>
        <w:t>en</w:t>
      </w:r>
      <w:r w:rsidR="001E418A" w:rsidRPr="00BF324E">
        <w:rPr>
          <w:rFonts w:asciiTheme="minorHAnsi" w:hAnsiTheme="minorHAnsi" w:cstheme="minorHAnsi"/>
          <w:color w:val="000000"/>
          <w:lang w:val="es-GT" w:eastAsia="es-GT"/>
        </w:rPr>
        <w:t xml:space="preserve"> ferias, foros y eventos </w:t>
      </w:r>
      <w:r w:rsidR="004832BE">
        <w:rPr>
          <w:rFonts w:asciiTheme="minorHAnsi" w:hAnsiTheme="minorHAnsi" w:cstheme="minorHAnsi"/>
          <w:color w:val="000000"/>
          <w:lang w:val="es-GT" w:eastAsia="es-GT"/>
        </w:rPr>
        <w:t xml:space="preserve">interinstitucionales y </w:t>
      </w:r>
      <w:r w:rsidR="001E418A" w:rsidRPr="00BF324E">
        <w:rPr>
          <w:rFonts w:asciiTheme="minorHAnsi" w:hAnsiTheme="minorHAnsi" w:cstheme="minorHAnsi"/>
          <w:color w:val="000000"/>
          <w:lang w:val="es-GT" w:eastAsia="es-GT"/>
        </w:rPr>
        <w:t>empresariales.</w:t>
      </w:r>
    </w:p>
    <w:p w14:paraId="6DF873F3" w14:textId="77777777" w:rsidR="00D118E9" w:rsidRPr="00D118E9" w:rsidRDefault="00D118E9" w:rsidP="00D118E9">
      <w:pPr>
        <w:spacing w:line="360" w:lineRule="auto"/>
        <w:jc w:val="both"/>
        <w:rPr>
          <w:rFonts w:asciiTheme="minorHAnsi" w:hAnsiTheme="minorHAnsi" w:cstheme="minorHAnsi"/>
          <w:color w:val="000000"/>
          <w:lang w:val="es-GT" w:eastAsia="es-GT"/>
        </w:rPr>
      </w:pPr>
    </w:p>
    <w:p w14:paraId="0AAFBA50" w14:textId="240312BB" w:rsidR="007B4FA1" w:rsidRDefault="001E418A" w:rsidP="00E53F13">
      <w:pPr>
        <w:pStyle w:val="Prrafodelista"/>
        <w:numPr>
          <w:ilvl w:val="0"/>
          <w:numId w:val="38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7B4FA1">
        <w:rPr>
          <w:rFonts w:asciiTheme="minorHAnsi" w:hAnsiTheme="minorHAnsi" w:cstheme="minorHAnsi"/>
          <w:b/>
          <w:color w:val="000000"/>
          <w:lang w:val="es-GT" w:eastAsia="es-GT"/>
        </w:rPr>
        <w:t>Estrategia 4</w:t>
      </w:r>
    </w:p>
    <w:p w14:paraId="3296BD32" w14:textId="46A7F685" w:rsidR="001E418A" w:rsidRPr="00BF324E" w:rsidRDefault="001E418A" w:rsidP="007B4FA1">
      <w:pPr>
        <w:pStyle w:val="Prrafodelista"/>
        <w:spacing w:line="360" w:lineRule="auto"/>
        <w:ind w:left="262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7B4FA1">
        <w:rPr>
          <w:rFonts w:asciiTheme="minorHAnsi" w:hAnsiTheme="minorHAnsi" w:cstheme="minorHAnsi"/>
          <w:color w:val="000000"/>
          <w:lang w:val="es-GT" w:eastAsia="es-GT"/>
        </w:rPr>
        <w:t>Capacitación y orientación</w:t>
      </w:r>
      <w:r w:rsidR="007B4FA1">
        <w:rPr>
          <w:rFonts w:asciiTheme="minorHAnsi" w:hAnsiTheme="minorHAnsi" w:cstheme="minorHAnsi"/>
          <w:color w:val="000000"/>
          <w:lang w:val="es-GT" w:eastAsia="es-GT"/>
        </w:rPr>
        <w:t xml:space="preserve">. </w:t>
      </w:r>
      <w:r w:rsidRPr="00BF324E">
        <w:rPr>
          <w:rFonts w:asciiTheme="minorHAnsi" w:hAnsiTheme="minorHAnsi" w:cstheme="minorHAnsi"/>
          <w:color w:val="000000"/>
          <w:lang w:val="es-GT" w:eastAsia="es-GT"/>
        </w:rPr>
        <w:t>Acciones:</w:t>
      </w:r>
    </w:p>
    <w:p w14:paraId="5BE4E37B" w14:textId="2EA7FD34" w:rsidR="001E418A" w:rsidRPr="007B4FA1" w:rsidRDefault="001E418A" w:rsidP="007B4FA1">
      <w:pPr>
        <w:pStyle w:val="Prrafodelista"/>
        <w:numPr>
          <w:ilvl w:val="0"/>
          <w:numId w:val="29"/>
        </w:numPr>
        <w:tabs>
          <w:tab w:val="left" w:pos="1560"/>
        </w:tabs>
        <w:spacing w:line="360" w:lineRule="auto"/>
        <w:ind w:left="70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7B4FA1">
        <w:rPr>
          <w:rFonts w:asciiTheme="minorHAnsi" w:hAnsiTheme="minorHAnsi" w:cstheme="minorHAnsi"/>
          <w:color w:val="000000"/>
          <w:lang w:val="es-GT" w:eastAsia="es-GT"/>
        </w:rPr>
        <w:t>Realización de jornadas informativas presenciales y virtuales.</w:t>
      </w:r>
      <w:r w:rsidR="0057182B">
        <w:rPr>
          <w:rFonts w:asciiTheme="minorHAnsi" w:hAnsiTheme="minorHAnsi" w:cstheme="minorHAnsi"/>
          <w:color w:val="000000"/>
          <w:lang w:val="es-GT" w:eastAsia="es-GT"/>
        </w:rPr>
        <w:t xml:space="preserve"> </w:t>
      </w:r>
    </w:p>
    <w:p w14:paraId="1C70CA37" w14:textId="75DAE4C4" w:rsidR="00AC0594" w:rsidRDefault="001E418A" w:rsidP="007B4FA1">
      <w:pPr>
        <w:pStyle w:val="Prrafodelista"/>
        <w:numPr>
          <w:ilvl w:val="0"/>
          <w:numId w:val="29"/>
        </w:numPr>
        <w:tabs>
          <w:tab w:val="left" w:pos="1560"/>
        </w:tabs>
        <w:spacing w:line="360" w:lineRule="auto"/>
        <w:ind w:left="70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BF324E">
        <w:rPr>
          <w:rFonts w:asciiTheme="minorHAnsi" w:hAnsiTheme="minorHAnsi" w:cstheme="minorHAnsi"/>
          <w:color w:val="000000"/>
          <w:lang w:val="es-GT" w:eastAsia="es-GT"/>
        </w:rPr>
        <w:t>Capacitación sobre requisitos de inscripción</w:t>
      </w:r>
      <w:r w:rsidR="00B92856">
        <w:rPr>
          <w:rFonts w:asciiTheme="minorHAnsi" w:hAnsiTheme="minorHAnsi" w:cstheme="minorHAnsi"/>
          <w:color w:val="000000"/>
          <w:lang w:val="es-GT" w:eastAsia="es-GT"/>
        </w:rPr>
        <w:t xml:space="preserve"> para ser contratista </w:t>
      </w:r>
      <w:r w:rsidR="00763841">
        <w:rPr>
          <w:rFonts w:asciiTheme="minorHAnsi" w:hAnsiTheme="minorHAnsi" w:cstheme="minorHAnsi"/>
          <w:color w:val="000000"/>
          <w:lang w:val="es-GT" w:eastAsia="es-GT"/>
        </w:rPr>
        <w:t>en</w:t>
      </w:r>
      <w:r w:rsidR="00B92856">
        <w:rPr>
          <w:rFonts w:asciiTheme="minorHAnsi" w:hAnsiTheme="minorHAnsi" w:cstheme="minorHAnsi"/>
          <w:color w:val="000000"/>
          <w:lang w:val="es-GT" w:eastAsia="es-GT"/>
        </w:rPr>
        <w:t xml:space="preserve"> SENABED</w:t>
      </w:r>
      <w:r w:rsidRPr="00BF324E">
        <w:rPr>
          <w:rFonts w:asciiTheme="minorHAnsi" w:hAnsiTheme="minorHAnsi" w:cstheme="minorHAnsi"/>
          <w:color w:val="000000"/>
          <w:lang w:val="es-GT" w:eastAsia="es-GT"/>
        </w:rPr>
        <w:t>.</w:t>
      </w:r>
    </w:p>
    <w:p w14:paraId="1AC01ABE" w14:textId="3F510588" w:rsidR="001E418A" w:rsidRPr="00AC0594" w:rsidRDefault="001E418A" w:rsidP="007B4FA1">
      <w:pPr>
        <w:pStyle w:val="Prrafodelista"/>
        <w:numPr>
          <w:ilvl w:val="0"/>
          <w:numId w:val="29"/>
        </w:numPr>
        <w:tabs>
          <w:tab w:val="left" w:pos="1560"/>
        </w:tabs>
        <w:spacing w:line="360" w:lineRule="auto"/>
        <w:ind w:left="70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AC0594">
        <w:rPr>
          <w:rFonts w:asciiTheme="minorHAnsi" w:hAnsiTheme="minorHAnsi" w:cstheme="minorHAnsi"/>
          <w:color w:val="000000"/>
          <w:lang w:val="es-GT" w:eastAsia="es-GT"/>
        </w:rPr>
        <w:t xml:space="preserve">Orientación respecto </w:t>
      </w:r>
      <w:r w:rsidR="00E46D67">
        <w:rPr>
          <w:rFonts w:asciiTheme="minorHAnsi" w:hAnsiTheme="minorHAnsi" w:cstheme="minorHAnsi"/>
          <w:color w:val="000000"/>
          <w:lang w:val="es-GT" w:eastAsia="es-GT"/>
        </w:rPr>
        <w:t>a las</w:t>
      </w:r>
      <w:r w:rsidRPr="00AC0594">
        <w:rPr>
          <w:rFonts w:asciiTheme="minorHAnsi" w:hAnsiTheme="minorHAnsi" w:cstheme="minorHAnsi"/>
          <w:color w:val="000000"/>
          <w:lang w:val="es-GT" w:eastAsia="es-GT"/>
        </w:rPr>
        <w:t xml:space="preserve"> modalidades de participación en procesos de administración y disposición de bienes.</w:t>
      </w:r>
    </w:p>
    <w:p w14:paraId="12144FD8" w14:textId="597C51EE" w:rsidR="00AC0594" w:rsidRDefault="001E418A" w:rsidP="007B4FA1">
      <w:pPr>
        <w:pStyle w:val="Prrafodelista"/>
        <w:numPr>
          <w:ilvl w:val="0"/>
          <w:numId w:val="29"/>
        </w:numPr>
        <w:tabs>
          <w:tab w:val="left" w:pos="1560"/>
        </w:tabs>
        <w:spacing w:line="360" w:lineRule="auto"/>
        <w:ind w:left="70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BF324E">
        <w:rPr>
          <w:rFonts w:asciiTheme="minorHAnsi" w:hAnsiTheme="minorHAnsi" w:cstheme="minorHAnsi"/>
          <w:color w:val="000000"/>
          <w:lang w:val="es-GT" w:eastAsia="es-GT"/>
        </w:rPr>
        <w:t>Atención personalizada a interesados.</w:t>
      </w:r>
    </w:p>
    <w:p w14:paraId="3E3180E2" w14:textId="59F6B0DC" w:rsidR="00D118E9" w:rsidRPr="00D118E9" w:rsidRDefault="00D118E9" w:rsidP="00D118E9">
      <w:pPr>
        <w:tabs>
          <w:tab w:val="left" w:pos="1560"/>
        </w:tabs>
        <w:spacing w:line="360" w:lineRule="auto"/>
        <w:jc w:val="both"/>
        <w:rPr>
          <w:rFonts w:asciiTheme="minorHAnsi" w:hAnsiTheme="minorHAnsi" w:cstheme="minorHAnsi"/>
          <w:color w:val="000000"/>
          <w:lang w:val="es-GT" w:eastAsia="es-GT"/>
        </w:rPr>
      </w:pPr>
    </w:p>
    <w:p w14:paraId="3CE00EC3" w14:textId="62D99395" w:rsidR="007B4FA1" w:rsidRDefault="001E418A" w:rsidP="007B4FA1">
      <w:pPr>
        <w:pStyle w:val="Prrafodelista"/>
        <w:numPr>
          <w:ilvl w:val="0"/>
          <w:numId w:val="38"/>
        </w:numPr>
        <w:spacing w:line="360" w:lineRule="auto"/>
        <w:ind w:left="262" w:hanging="262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7B4FA1">
        <w:rPr>
          <w:rFonts w:asciiTheme="minorHAnsi" w:hAnsiTheme="minorHAnsi" w:cstheme="minorHAnsi"/>
          <w:b/>
          <w:color w:val="000000"/>
          <w:lang w:val="es-GT" w:eastAsia="es-GT"/>
        </w:rPr>
        <w:t>Estrategia 5</w:t>
      </w:r>
    </w:p>
    <w:p w14:paraId="0DAC0FB0" w14:textId="13F2E2B3" w:rsidR="001E418A" w:rsidRPr="00BF324E" w:rsidRDefault="001E418A" w:rsidP="007B4FA1">
      <w:pPr>
        <w:pStyle w:val="Prrafodelista"/>
        <w:spacing w:line="360" w:lineRule="auto"/>
        <w:ind w:left="262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7B4FA1">
        <w:rPr>
          <w:rFonts w:asciiTheme="minorHAnsi" w:hAnsiTheme="minorHAnsi" w:cstheme="minorHAnsi"/>
          <w:color w:val="000000"/>
          <w:lang w:val="es-GT" w:eastAsia="es-GT"/>
        </w:rPr>
        <w:t>Transparencia y acceso a la información</w:t>
      </w:r>
      <w:r w:rsidR="007B4FA1">
        <w:rPr>
          <w:rFonts w:asciiTheme="minorHAnsi" w:hAnsiTheme="minorHAnsi" w:cstheme="minorHAnsi"/>
          <w:color w:val="000000"/>
          <w:lang w:val="es-GT" w:eastAsia="es-GT"/>
        </w:rPr>
        <w:t xml:space="preserve">. </w:t>
      </w:r>
      <w:r w:rsidRPr="00BF324E">
        <w:rPr>
          <w:rFonts w:asciiTheme="minorHAnsi" w:hAnsiTheme="minorHAnsi" w:cstheme="minorHAnsi"/>
          <w:color w:val="000000"/>
          <w:lang w:val="es-GT" w:eastAsia="es-GT"/>
        </w:rPr>
        <w:t>Acciones:</w:t>
      </w:r>
    </w:p>
    <w:p w14:paraId="1CE284B1" w14:textId="35DA93D1" w:rsidR="001E418A" w:rsidRPr="00DE7DCE" w:rsidRDefault="001E418A" w:rsidP="00E53F13">
      <w:pPr>
        <w:pStyle w:val="Prrafodelista"/>
        <w:numPr>
          <w:ilvl w:val="0"/>
          <w:numId w:val="30"/>
        </w:numPr>
        <w:spacing w:line="360" w:lineRule="auto"/>
        <w:ind w:left="700"/>
        <w:jc w:val="both"/>
        <w:rPr>
          <w:rFonts w:asciiTheme="minorHAnsi" w:hAnsiTheme="minorHAnsi" w:cstheme="minorHAnsi"/>
          <w:color w:val="FF0000"/>
          <w:lang w:val="es-GT" w:eastAsia="es-GT"/>
        </w:rPr>
      </w:pPr>
      <w:r w:rsidRPr="00DE7DCE">
        <w:rPr>
          <w:rFonts w:asciiTheme="minorHAnsi" w:hAnsiTheme="minorHAnsi" w:cstheme="minorHAnsi"/>
          <w:color w:val="000000"/>
          <w:lang w:val="es-GT" w:eastAsia="es-GT"/>
        </w:rPr>
        <w:t xml:space="preserve">Publicación permanente </w:t>
      </w:r>
      <w:r w:rsidR="00094F78" w:rsidRPr="00DE7DCE">
        <w:rPr>
          <w:rFonts w:asciiTheme="minorHAnsi" w:hAnsiTheme="minorHAnsi" w:cstheme="minorHAnsi"/>
          <w:color w:val="000000"/>
          <w:lang w:val="es-GT" w:eastAsia="es-GT"/>
        </w:rPr>
        <w:t>en la página institucional</w:t>
      </w:r>
      <w:r w:rsidR="00DE7DCE">
        <w:rPr>
          <w:rFonts w:asciiTheme="minorHAnsi" w:hAnsiTheme="minorHAnsi" w:cstheme="minorHAnsi"/>
          <w:color w:val="000000"/>
          <w:lang w:val="es-GT" w:eastAsia="es-GT"/>
        </w:rPr>
        <w:t xml:space="preserve"> </w:t>
      </w:r>
      <w:r w:rsidR="00DE7DCE" w:rsidRPr="00DE7DCE">
        <w:rPr>
          <w:rFonts w:asciiTheme="minorHAnsi" w:hAnsiTheme="minorHAnsi" w:cstheme="minorHAnsi"/>
          <w:color w:val="000000"/>
          <w:lang w:val="es-GT" w:eastAsia="es-GT"/>
        </w:rPr>
        <w:t>de la Guía del usuario para utilización del Sistema de Regis</w:t>
      </w:r>
      <w:r w:rsidR="00DE7DCE">
        <w:rPr>
          <w:rFonts w:asciiTheme="minorHAnsi" w:hAnsiTheme="minorHAnsi" w:cstheme="minorHAnsi"/>
          <w:color w:val="000000"/>
          <w:lang w:val="es-GT" w:eastAsia="es-GT"/>
        </w:rPr>
        <w:t>tro de Contratistas versión 2.0.</w:t>
      </w:r>
    </w:p>
    <w:p w14:paraId="61631418" w14:textId="77777777" w:rsidR="00A77EF7" w:rsidRDefault="001E418A" w:rsidP="00E53F13">
      <w:pPr>
        <w:pStyle w:val="Prrafodelista"/>
        <w:numPr>
          <w:ilvl w:val="0"/>
          <w:numId w:val="30"/>
        </w:numPr>
        <w:spacing w:line="360" w:lineRule="auto"/>
        <w:ind w:left="70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BF324E">
        <w:rPr>
          <w:rFonts w:asciiTheme="minorHAnsi" w:hAnsiTheme="minorHAnsi" w:cstheme="minorHAnsi"/>
          <w:color w:val="000000"/>
          <w:lang w:val="es-GT" w:eastAsia="es-GT"/>
        </w:rPr>
        <w:t>Fortalecimiento de mecanismos de consulta ciudadana.</w:t>
      </w:r>
    </w:p>
    <w:p w14:paraId="15517A0C" w14:textId="0F7DBBA7" w:rsidR="00023053" w:rsidRDefault="001E418A" w:rsidP="00E53F13">
      <w:pPr>
        <w:pStyle w:val="Prrafodelista"/>
        <w:numPr>
          <w:ilvl w:val="0"/>
          <w:numId w:val="30"/>
        </w:numPr>
        <w:spacing w:line="360" w:lineRule="auto"/>
        <w:ind w:left="70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A77EF7">
        <w:rPr>
          <w:rFonts w:asciiTheme="minorHAnsi" w:hAnsiTheme="minorHAnsi" w:cstheme="minorHAnsi"/>
          <w:color w:val="000000"/>
          <w:lang w:val="es-GT" w:eastAsia="es-GT"/>
        </w:rPr>
        <w:t>Difusión de resultados generales de</w:t>
      </w:r>
      <w:r w:rsidR="00CC7889">
        <w:rPr>
          <w:rFonts w:asciiTheme="minorHAnsi" w:hAnsiTheme="minorHAnsi" w:cstheme="minorHAnsi"/>
          <w:color w:val="000000"/>
          <w:lang w:val="es-GT" w:eastAsia="es-GT"/>
        </w:rPr>
        <w:t xml:space="preserve"> procesos desarrollados por la I</w:t>
      </w:r>
      <w:r w:rsidRPr="00A77EF7">
        <w:rPr>
          <w:rFonts w:asciiTheme="minorHAnsi" w:hAnsiTheme="minorHAnsi" w:cstheme="minorHAnsi"/>
          <w:color w:val="000000"/>
          <w:lang w:val="es-GT" w:eastAsia="es-GT"/>
        </w:rPr>
        <w:t>nstitució</w:t>
      </w:r>
      <w:r w:rsidR="00A77EF7">
        <w:rPr>
          <w:rFonts w:asciiTheme="minorHAnsi" w:hAnsiTheme="minorHAnsi" w:cstheme="minorHAnsi"/>
          <w:color w:val="000000"/>
          <w:lang w:val="es-GT" w:eastAsia="es-GT"/>
        </w:rPr>
        <w:t>n conforme la normativa vigente (listado de contratistas inscritos).</w:t>
      </w:r>
    </w:p>
    <w:p w14:paraId="25F7BA4B" w14:textId="5626E410" w:rsidR="00094F78" w:rsidRPr="00D118E9" w:rsidRDefault="00094F78" w:rsidP="00D118E9">
      <w:pPr>
        <w:spacing w:line="360" w:lineRule="auto"/>
        <w:jc w:val="both"/>
        <w:rPr>
          <w:rFonts w:asciiTheme="minorHAnsi" w:hAnsiTheme="minorHAnsi" w:cstheme="minorHAnsi"/>
          <w:color w:val="000000"/>
          <w:lang w:val="es-GT" w:eastAsia="es-GT"/>
        </w:rPr>
      </w:pPr>
    </w:p>
    <w:p w14:paraId="04AD0A47" w14:textId="3B24AABA" w:rsidR="00AC0594" w:rsidRPr="008D5742" w:rsidRDefault="00AC0594" w:rsidP="008D5742">
      <w:pPr>
        <w:pStyle w:val="Ttulo2"/>
        <w:spacing w:before="0" w:line="360" w:lineRule="auto"/>
        <w:rPr>
          <w:rFonts w:cstheme="minorHAnsi"/>
          <w:sz w:val="28"/>
          <w:szCs w:val="24"/>
        </w:rPr>
      </w:pPr>
      <w:bookmarkStart w:id="176" w:name="_Toc233015528"/>
      <w:r w:rsidRPr="008D5742">
        <w:rPr>
          <w:rFonts w:cstheme="minorHAnsi"/>
          <w:sz w:val="28"/>
          <w:szCs w:val="24"/>
        </w:rPr>
        <w:lastRenderedPageBreak/>
        <w:t>Medios de difusión</w:t>
      </w:r>
      <w:bookmarkEnd w:id="176"/>
    </w:p>
    <w:p w14:paraId="3AA43A4A" w14:textId="6597FC4A" w:rsidR="001E418A" w:rsidRPr="00736C6E" w:rsidRDefault="001E418A" w:rsidP="00B3536B">
      <w:pPr>
        <w:pStyle w:val="Prrafodelista"/>
        <w:numPr>
          <w:ilvl w:val="0"/>
          <w:numId w:val="39"/>
        </w:numPr>
        <w:spacing w:line="360" w:lineRule="auto"/>
        <w:ind w:left="0" w:firstLine="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736C6E">
        <w:rPr>
          <w:rFonts w:asciiTheme="minorHAnsi" w:hAnsiTheme="minorHAnsi" w:cstheme="minorHAnsi"/>
          <w:color w:val="000000"/>
          <w:lang w:val="es-GT" w:eastAsia="es-GT"/>
        </w:rPr>
        <w:t>Página web institucional.</w:t>
      </w:r>
    </w:p>
    <w:p w14:paraId="495D050B" w14:textId="77777777" w:rsidR="001E418A" w:rsidRPr="00BF324E" w:rsidRDefault="001E418A" w:rsidP="00B3536B">
      <w:pPr>
        <w:pStyle w:val="Prrafodelista"/>
        <w:numPr>
          <w:ilvl w:val="0"/>
          <w:numId w:val="39"/>
        </w:numPr>
        <w:spacing w:line="360" w:lineRule="auto"/>
        <w:ind w:left="0" w:firstLine="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BF324E">
        <w:rPr>
          <w:rFonts w:asciiTheme="minorHAnsi" w:hAnsiTheme="minorHAnsi" w:cstheme="minorHAnsi"/>
          <w:color w:val="000000"/>
          <w:lang w:val="es-GT" w:eastAsia="es-GT"/>
        </w:rPr>
        <w:t>Redes sociales oficiales.</w:t>
      </w:r>
    </w:p>
    <w:p w14:paraId="109760DF" w14:textId="77777777" w:rsidR="001E418A" w:rsidRPr="00BF324E" w:rsidRDefault="001E418A" w:rsidP="00B3536B">
      <w:pPr>
        <w:pStyle w:val="Prrafodelista"/>
        <w:numPr>
          <w:ilvl w:val="0"/>
          <w:numId w:val="39"/>
        </w:numPr>
        <w:spacing w:line="360" w:lineRule="auto"/>
        <w:ind w:left="0" w:firstLine="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BF324E">
        <w:rPr>
          <w:rFonts w:asciiTheme="minorHAnsi" w:hAnsiTheme="minorHAnsi" w:cstheme="minorHAnsi"/>
          <w:color w:val="000000"/>
          <w:lang w:val="es-GT" w:eastAsia="es-GT"/>
        </w:rPr>
        <w:t>Correo electrónico institucional.</w:t>
      </w:r>
    </w:p>
    <w:p w14:paraId="1A6C17BE" w14:textId="77777777" w:rsidR="001E418A" w:rsidRPr="00BF324E" w:rsidRDefault="001E418A" w:rsidP="00B3536B">
      <w:pPr>
        <w:pStyle w:val="Prrafodelista"/>
        <w:numPr>
          <w:ilvl w:val="0"/>
          <w:numId w:val="39"/>
        </w:numPr>
        <w:spacing w:line="360" w:lineRule="auto"/>
        <w:ind w:left="0" w:firstLine="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BF324E">
        <w:rPr>
          <w:rFonts w:asciiTheme="minorHAnsi" w:hAnsiTheme="minorHAnsi" w:cstheme="minorHAnsi"/>
          <w:color w:val="000000"/>
          <w:lang w:val="es-GT" w:eastAsia="es-GT"/>
        </w:rPr>
        <w:t>Material gráfico y audiovisual.</w:t>
      </w:r>
    </w:p>
    <w:p w14:paraId="3FD78780" w14:textId="77777777" w:rsidR="001E418A" w:rsidRPr="00BF324E" w:rsidRDefault="001E418A" w:rsidP="00B3536B">
      <w:pPr>
        <w:pStyle w:val="Prrafodelista"/>
        <w:numPr>
          <w:ilvl w:val="0"/>
          <w:numId w:val="39"/>
        </w:numPr>
        <w:spacing w:line="360" w:lineRule="auto"/>
        <w:ind w:left="0" w:firstLine="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BF324E">
        <w:rPr>
          <w:rFonts w:asciiTheme="minorHAnsi" w:hAnsiTheme="minorHAnsi" w:cstheme="minorHAnsi"/>
          <w:color w:val="000000"/>
          <w:lang w:val="es-GT" w:eastAsia="es-GT"/>
        </w:rPr>
        <w:t>Comunicados de prensa.</w:t>
      </w:r>
    </w:p>
    <w:p w14:paraId="174109D6" w14:textId="7791C576" w:rsidR="00AC0594" w:rsidRPr="007E50DC" w:rsidRDefault="001E418A" w:rsidP="00B3536B">
      <w:pPr>
        <w:pStyle w:val="Prrafodelista"/>
        <w:numPr>
          <w:ilvl w:val="0"/>
          <w:numId w:val="39"/>
        </w:numPr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lang w:val="es-GT" w:eastAsia="es-GT"/>
        </w:rPr>
      </w:pPr>
      <w:r w:rsidRPr="007E50DC">
        <w:rPr>
          <w:rFonts w:asciiTheme="minorHAnsi" w:hAnsiTheme="minorHAnsi" w:cstheme="minorHAnsi"/>
          <w:color w:val="000000" w:themeColor="text1"/>
          <w:lang w:val="es-GT" w:eastAsia="es-GT"/>
        </w:rPr>
        <w:t xml:space="preserve">Reuniones con </w:t>
      </w:r>
      <w:r w:rsidR="00081C53" w:rsidRPr="007E50DC">
        <w:rPr>
          <w:rFonts w:asciiTheme="minorHAnsi" w:hAnsiTheme="minorHAnsi" w:cstheme="minorHAnsi"/>
          <w:color w:val="000000" w:themeColor="text1"/>
          <w:lang w:val="es-GT" w:eastAsia="es-GT"/>
        </w:rPr>
        <w:t>sectores de</w:t>
      </w:r>
      <w:r w:rsidR="004832BE" w:rsidRPr="007E50DC">
        <w:rPr>
          <w:rFonts w:asciiTheme="minorHAnsi" w:hAnsiTheme="minorHAnsi" w:cstheme="minorHAnsi"/>
          <w:color w:val="000000" w:themeColor="text1"/>
          <w:lang w:val="es-GT" w:eastAsia="es-GT"/>
        </w:rPr>
        <w:t xml:space="preserve"> la población civil y </w:t>
      </w:r>
      <w:r w:rsidRPr="007E50DC">
        <w:rPr>
          <w:rFonts w:asciiTheme="minorHAnsi" w:hAnsiTheme="minorHAnsi" w:cstheme="minorHAnsi"/>
          <w:color w:val="000000" w:themeColor="text1"/>
          <w:lang w:val="es-GT" w:eastAsia="es-GT"/>
        </w:rPr>
        <w:t>empresariales</w:t>
      </w:r>
      <w:r w:rsidR="007E50DC">
        <w:rPr>
          <w:rFonts w:asciiTheme="minorHAnsi" w:hAnsiTheme="minorHAnsi" w:cstheme="minorHAnsi"/>
          <w:color w:val="000000" w:themeColor="text1"/>
          <w:lang w:val="es-GT" w:eastAsia="es-GT"/>
        </w:rPr>
        <w:t>.</w:t>
      </w:r>
    </w:p>
    <w:p w14:paraId="502066C1" w14:textId="5F703297" w:rsidR="007E50DC" w:rsidRPr="00D118E9" w:rsidRDefault="001E418A" w:rsidP="00B3536B">
      <w:pPr>
        <w:pStyle w:val="Prrafodelista"/>
        <w:numPr>
          <w:ilvl w:val="0"/>
          <w:numId w:val="39"/>
        </w:numPr>
        <w:spacing w:line="360" w:lineRule="auto"/>
        <w:ind w:left="0" w:firstLine="0"/>
        <w:jc w:val="both"/>
        <w:rPr>
          <w:rFonts w:asciiTheme="minorHAnsi" w:hAnsiTheme="minorHAnsi" w:cstheme="minorHAnsi"/>
          <w:color w:val="000000"/>
          <w:lang w:val="es-GT" w:eastAsia="es-GT"/>
        </w:rPr>
      </w:pPr>
      <w:r w:rsidRPr="00167FC0">
        <w:rPr>
          <w:rFonts w:asciiTheme="minorHAnsi" w:hAnsiTheme="minorHAnsi" w:cstheme="minorHAnsi"/>
          <w:color w:val="000000"/>
          <w:lang w:val="es-GT" w:eastAsia="es-GT"/>
        </w:rPr>
        <w:t>Eventos institucionales y ferias informativas.</w:t>
      </w:r>
      <w:r w:rsidR="007E50DC">
        <w:rPr>
          <w:rFonts w:asciiTheme="minorHAnsi" w:hAnsiTheme="minorHAnsi" w:cstheme="minorHAnsi"/>
          <w:color w:val="FF0000"/>
          <w:lang w:val="es-GT" w:eastAsia="es-GT"/>
        </w:rPr>
        <w:t xml:space="preserve"> </w:t>
      </w:r>
    </w:p>
    <w:p w14:paraId="7DD2C72F" w14:textId="77777777" w:rsidR="00556095" w:rsidRDefault="00556095" w:rsidP="00556095">
      <w:pPr>
        <w:spacing w:line="360" w:lineRule="auto"/>
        <w:jc w:val="both"/>
        <w:rPr>
          <w:rFonts w:asciiTheme="minorHAnsi" w:hAnsiTheme="minorHAnsi" w:cstheme="minorHAnsi"/>
          <w:lang w:val="es-GT" w:eastAsia="es-GT"/>
        </w:rPr>
      </w:pPr>
    </w:p>
    <w:p w14:paraId="26CE6E33" w14:textId="62C8536D" w:rsidR="001E418A" w:rsidRPr="008D5742" w:rsidRDefault="00AC0594" w:rsidP="008D5742">
      <w:pPr>
        <w:pStyle w:val="Ttulo2"/>
        <w:spacing w:before="0" w:line="360" w:lineRule="auto"/>
        <w:rPr>
          <w:rFonts w:cstheme="minorHAnsi"/>
          <w:sz w:val="28"/>
          <w:szCs w:val="24"/>
        </w:rPr>
      </w:pPr>
      <w:bookmarkStart w:id="177" w:name="_Toc233015529"/>
      <w:r w:rsidRPr="008D5742">
        <w:rPr>
          <w:rFonts w:cstheme="minorHAnsi"/>
          <w:sz w:val="28"/>
          <w:szCs w:val="24"/>
        </w:rPr>
        <w:t>Cronograma general</w:t>
      </w:r>
      <w:r w:rsidR="00CC7889">
        <w:rPr>
          <w:rFonts w:cstheme="minorHAnsi"/>
          <w:sz w:val="28"/>
          <w:szCs w:val="24"/>
        </w:rPr>
        <w:t>*</w:t>
      </w:r>
      <w:bookmarkEnd w:id="177"/>
    </w:p>
    <w:tbl>
      <w:tblPr>
        <w:tblStyle w:val="Tabladecuadrcula4-nfasis1"/>
        <w:tblW w:w="9410" w:type="dxa"/>
        <w:tblLook w:val="04A0" w:firstRow="1" w:lastRow="0" w:firstColumn="1" w:lastColumn="0" w:noHBand="0" w:noVBand="1"/>
      </w:tblPr>
      <w:tblGrid>
        <w:gridCol w:w="7692"/>
        <w:gridCol w:w="1718"/>
      </w:tblGrid>
      <w:tr w:rsidR="00023053" w:rsidRPr="00F65812" w14:paraId="596ECAE8" w14:textId="77777777" w:rsidTr="00207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666681" w14:textId="77777777" w:rsidR="001E418A" w:rsidRPr="00CC7889" w:rsidRDefault="001E418A" w:rsidP="00736C6E">
            <w:pPr>
              <w:jc w:val="center"/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</w:pPr>
            <w:r w:rsidRPr="00CC7889">
              <w:rPr>
                <w:rFonts w:asciiTheme="minorHAnsi" w:hAnsiTheme="minorHAnsi" w:cstheme="minorHAnsi"/>
                <w:color w:val="000000"/>
                <w:lang w:val="es-GT" w:eastAsia="es-GT"/>
              </w:rPr>
              <w:t>Actividad</w:t>
            </w:r>
          </w:p>
        </w:tc>
        <w:tc>
          <w:tcPr>
            <w:tcW w:w="0" w:type="auto"/>
            <w:hideMark/>
          </w:tcPr>
          <w:p w14:paraId="6B7743BE" w14:textId="77777777" w:rsidR="001E418A" w:rsidRPr="00CC7889" w:rsidRDefault="001E418A" w:rsidP="00736C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</w:pPr>
            <w:r w:rsidRPr="00CC7889">
              <w:rPr>
                <w:rFonts w:asciiTheme="minorHAnsi" w:hAnsiTheme="minorHAnsi" w:cstheme="minorHAnsi"/>
                <w:color w:val="000000"/>
                <w:lang w:val="es-GT" w:eastAsia="es-GT"/>
              </w:rPr>
              <w:t>Frecuencia</w:t>
            </w:r>
          </w:p>
        </w:tc>
      </w:tr>
      <w:tr w:rsidR="001E418A" w:rsidRPr="00F65812" w14:paraId="15A85E57" w14:textId="77777777" w:rsidTr="00207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6AFBEE" w14:textId="77777777" w:rsidR="001E418A" w:rsidRPr="008A1A97" w:rsidRDefault="001E418A" w:rsidP="00B91A62">
            <w:pPr>
              <w:pStyle w:val="Prrafodelista"/>
              <w:numPr>
                <w:ilvl w:val="0"/>
                <w:numId w:val="37"/>
              </w:numPr>
              <w:spacing w:line="360" w:lineRule="auto"/>
              <w:ind w:left="462"/>
              <w:jc w:val="both"/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</w:pPr>
            <w:r w:rsidRPr="008A1A97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Publicaciones en página web</w:t>
            </w:r>
          </w:p>
        </w:tc>
        <w:tc>
          <w:tcPr>
            <w:tcW w:w="0" w:type="auto"/>
            <w:hideMark/>
          </w:tcPr>
          <w:p w14:paraId="454F7E2D" w14:textId="77777777" w:rsidR="001E418A" w:rsidRPr="00CC7889" w:rsidRDefault="001E418A" w:rsidP="00207FB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GT" w:eastAsia="es-GT"/>
              </w:rPr>
            </w:pPr>
            <w:r w:rsidRPr="00CC7889">
              <w:rPr>
                <w:rFonts w:asciiTheme="minorHAnsi" w:hAnsiTheme="minorHAnsi" w:cstheme="minorHAnsi"/>
                <w:color w:val="000000"/>
                <w:lang w:val="es-GT" w:eastAsia="es-GT"/>
              </w:rPr>
              <w:t>Permanente</w:t>
            </w:r>
          </w:p>
        </w:tc>
      </w:tr>
      <w:tr w:rsidR="001E418A" w:rsidRPr="00F65812" w14:paraId="34353305" w14:textId="77777777" w:rsidTr="00207FB4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37E8D9" w14:textId="77777777" w:rsidR="001E418A" w:rsidRPr="008A1A97" w:rsidRDefault="001E418A" w:rsidP="00B91A62">
            <w:pPr>
              <w:pStyle w:val="Prrafodelista"/>
              <w:numPr>
                <w:ilvl w:val="0"/>
                <w:numId w:val="37"/>
              </w:numPr>
              <w:spacing w:line="360" w:lineRule="auto"/>
              <w:ind w:left="462"/>
              <w:jc w:val="both"/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</w:pPr>
            <w:r w:rsidRPr="008A1A97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Difusión en redes sociales</w:t>
            </w:r>
          </w:p>
        </w:tc>
        <w:tc>
          <w:tcPr>
            <w:tcW w:w="0" w:type="auto"/>
            <w:hideMark/>
          </w:tcPr>
          <w:p w14:paraId="36ECC458" w14:textId="029F3777" w:rsidR="001E418A" w:rsidRPr="00CC7889" w:rsidRDefault="00BF324E" w:rsidP="00207FB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GT" w:eastAsia="es-GT"/>
              </w:rPr>
            </w:pPr>
            <w:r w:rsidRPr="00CC7889">
              <w:rPr>
                <w:rFonts w:asciiTheme="minorHAnsi" w:hAnsiTheme="minorHAnsi" w:cstheme="minorHAnsi"/>
                <w:color w:val="000000"/>
                <w:lang w:val="es-GT" w:eastAsia="es-GT"/>
              </w:rPr>
              <w:t>Permanente</w:t>
            </w:r>
          </w:p>
        </w:tc>
      </w:tr>
      <w:tr w:rsidR="001E418A" w:rsidRPr="00F65812" w14:paraId="3E310B85" w14:textId="77777777" w:rsidTr="00207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F3127E" w14:textId="77777777" w:rsidR="001E418A" w:rsidRPr="008A1A97" w:rsidRDefault="001E418A" w:rsidP="00B91A62">
            <w:pPr>
              <w:pStyle w:val="Prrafodelista"/>
              <w:numPr>
                <w:ilvl w:val="0"/>
                <w:numId w:val="37"/>
              </w:numPr>
              <w:spacing w:line="360" w:lineRule="auto"/>
              <w:ind w:left="462"/>
              <w:jc w:val="both"/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</w:pPr>
            <w:r w:rsidRPr="008A1A97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Jornadas informativas</w:t>
            </w:r>
          </w:p>
        </w:tc>
        <w:tc>
          <w:tcPr>
            <w:tcW w:w="0" w:type="auto"/>
            <w:hideMark/>
          </w:tcPr>
          <w:p w14:paraId="43195725" w14:textId="421B6F46" w:rsidR="001E418A" w:rsidRPr="00CC7889" w:rsidRDefault="00BF324E" w:rsidP="00207FB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GT" w:eastAsia="es-GT"/>
              </w:rPr>
            </w:pPr>
            <w:r w:rsidRPr="00CC7889">
              <w:rPr>
                <w:rFonts w:asciiTheme="minorHAnsi" w:hAnsiTheme="minorHAnsi" w:cstheme="minorHAnsi"/>
                <w:color w:val="000000"/>
                <w:lang w:val="es-GT" w:eastAsia="es-GT"/>
              </w:rPr>
              <w:t>Mensual</w:t>
            </w:r>
          </w:p>
        </w:tc>
      </w:tr>
      <w:tr w:rsidR="001E418A" w:rsidRPr="00F65812" w14:paraId="5F697B7F" w14:textId="77777777" w:rsidTr="00207FB4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93C86D" w14:textId="6C8D20C4" w:rsidR="001E418A" w:rsidRPr="008A1A97" w:rsidRDefault="001E418A" w:rsidP="00B91A62">
            <w:pPr>
              <w:pStyle w:val="Prrafodelista"/>
              <w:numPr>
                <w:ilvl w:val="0"/>
                <w:numId w:val="37"/>
              </w:numPr>
              <w:spacing w:line="360" w:lineRule="auto"/>
              <w:ind w:left="462"/>
              <w:jc w:val="both"/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</w:pPr>
            <w:r w:rsidRPr="008A1A97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 xml:space="preserve">Reuniones con sectores </w:t>
            </w:r>
            <w:r w:rsidR="00081C53" w:rsidRPr="008A1A97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 xml:space="preserve"> de población civil y </w:t>
            </w:r>
            <w:r w:rsidRPr="008A1A97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empresariales</w:t>
            </w:r>
          </w:p>
        </w:tc>
        <w:tc>
          <w:tcPr>
            <w:tcW w:w="0" w:type="auto"/>
            <w:hideMark/>
          </w:tcPr>
          <w:p w14:paraId="127CF902" w14:textId="77777777" w:rsidR="001E418A" w:rsidRPr="00CC7889" w:rsidRDefault="001E418A" w:rsidP="00207FB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GT" w:eastAsia="es-GT"/>
              </w:rPr>
            </w:pPr>
            <w:r w:rsidRPr="00CC7889">
              <w:rPr>
                <w:rFonts w:asciiTheme="minorHAnsi" w:hAnsiTheme="minorHAnsi" w:cstheme="minorHAnsi"/>
                <w:color w:val="000000"/>
                <w:lang w:val="es-GT" w:eastAsia="es-GT"/>
              </w:rPr>
              <w:t>Semestral</w:t>
            </w:r>
          </w:p>
        </w:tc>
      </w:tr>
      <w:tr w:rsidR="001E418A" w:rsidRPr="00F65812" w14:paraId="35B376B9" w14:textId="77777777" w:rsidTr="00207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B392B2" w14:textId="77777777" w:rsidR="001E418A" w:rsidRPr="008A1A97" w:rsidRDefault="001E418A" w:rsidP="00B91A62">
            <w:pPr>
              <w:pStyle w:val="Prrafodelista"/>
              <w:numPr>
                <w:ilvl w:val="0"/>
                <w:numId w:val="37"/>
              </w:numPr>
              <w:spacing w:line="360" w:lineRule="auto"/>
              <w:ind w:left="462"/>
              <w:jc w:val="both"/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</w:pPr>
            <w:r w:rsidRPr="008A1A97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Actualización de material informativo</w:t>
            </w:r>
          </w:p>
        </w:tc>
        <w:tc>
          <w:tcPr>
            <w:tcW w:w="0" w:type="auto"/>
            <w:hideMark/>
          </w:tcPr>
          <w:p w14:paraId="400FB585" w14:textId="77777777" w:rsidR="001E418A" w:rsidRPr="00CC7889" w:rsidRDefault="001E418A" w:rsidP="00207FB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GT" w:eastAsia="es-GT"/>
              </w:rPr>
            </w:pPr>
            <w:r w:rsidRPr="00CC7889">
              <w:rPr>
                <w:rFonts w:asciiTheme="minorHAnsi" w:hAnsiTheme="minorHAnsi" w:cstheme="minorHAnsi"/>
                <w:color w:val="000000"/>
                <w:lang w:val="es-GT" w:eastAsia="es-GT"/>
              </w:rPr>
              <w:t>Semestral</w:t>
            </w:r>
          </w:p>
        </w:tc>
      </w:tr>
    </w:tbl>
    <w:p w14:paraId="302C0CC1" w14:textId="2CDDEE54" w:rsidR="00CC7889" w:rsidRDefault="00CC7889" w:rsidP="00CC7889">
      <w:pPr>
        <w:spacing w:line="360" w:lineRule="auto"/>
        <w:jc w:val="both"/>
        <w:rPr>
          <w:rFonts w:asciiTheme="minorHAnsi" w:hAnsiTheme="minorHAnsi" w:cstheme="minorHAnsi"/>
          <w:lang w:val="es-GT" w:eastAsia="es-GT"/>
        </w:rPr>
      </w:pPr>
      <w:r w:rsidRPr="00CC7889">
        <w:rPr>
          <w:rFonts w:asciiTheme="minorHAnsi" w:hAnsiTheme="minorHAnsi" w:cstheme="minorHAnsi"/>
          <w:lang w:val="es-GT" w:eastAsia="es-GT"/>
        </w:rPr>
        <w:t>*El presente plan está sujeto a disponibilidad presupuestaria.</w:t>
      </w:r>
    </w:p>
    <w:p w14:paraId="4FB4486D" w14:textId="77777777" w:rsidR="00CC7889" w:rsidRDefault="00CC7889" w:rsidP="008D5742">
      <w:pPr>
        <w:pStyle w:val="Ttulo2"/>
        <w:spacing w:before="0" w:line="360" w:lineRule="auto"/>
        <w:rPr>
          <w:rFonts w:cstheme="minorHAnsi"/>
          <w:sz w:val="28"/>
          <w:szCs w:val="24"/>
        </w:rPr>
      </w:pPr>
    </w:p>
    <w:p w14:paraId="4E876B95" w14:textId="58AF148D" w:rsidR="001E418A" w:rsidRPr="008D5742" w:rsidRDefault="00AC0594" w:rsidP="008D5742">
      <w:pPr>
        <w:pStyle w:val="Ttulo2"/>
        <w:spacing w:before="0" w:line="360" w:lineRule="auto"/>
        <w:rPr>
          <w:rFonts w:cstheme="minorHAnsi"/>
          <w:sz w:val="28"/>
          <w:szCs w:val="24"/>
        </w:rPr>
      </w:pPr>
      <w:bookmarkStart w:id="178" w:name="_Toc233015530"/>
      <w:r w:rsidRPr="008D5742">
        <w:rPr>
          <w:rFonts w:cstheme="minorHAnsi"/>
          <w:sz w:val="28"/>
          <w:szCs w:val="24"/>
        </w:rPr>
        <w:t>Indicadores de resultado</w:t>
      </w:r>
      <w:bookmarkEnd w:id="178"/>
    </w:p>
    <w:tbl>
      <w:tblPr>
        <w:tblStyle w:val="Tabladecuadrcula4-nfasis1"/>
        <w:tblW w:w="0" w:type="auto"/>
        <w:tblLook w:val="04A0" w:firstRow="1" w:lastRow="0" w:firstColumn="1" w:lastColumn="0" w:noHBand="0" w:noVBand="1"/>
      </w:tblPr>
      <w:tblGrid>
        <w:gridCol w:w="4673"/>
        <w:gridCol w:w="4722"/>
      </w:tblGrid>
      <w:tr w:rsidR="001E418A" w:rsidRPr="00F65812" w14:paraId="03ED9A9C" w14:textId="77777777" w:rsidTr="00207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hideMark/>
          </w:tcPr>
          <w:p w14:paraId="3C37040D" w14:textId="77777777" w:rsidR="001E418A" w:rsidRPr="003264EC" w:rsidRDefault="001E418A" w:rsidP="00736C6E">
            <w:pPr>
              <w:jc w:val="center"/>
              <w:rPr>
                <w:rFonts w:asciiTheme="minorHAnsi" w:hAnsiTheme="minorHAnsi" w:cstheme="minorHAnsi"/>
                <w:b w:val="0"/>
                <w:color w:val="000000"/>
                <w:szCs w:val="20"/>
                <w:lang w:val="es-GT" w:eastAsia="es-GT"/>
              </w:rPr>
            </w:pPr>
            <w:r w:rsidRPr="003264EC">
              <w:rPr>
                <w:rFonts w:asciiTheme="minorHAnsi" w:hAnsiTheme="minorHAnsi" w:cstheme="minorHAnsi"/>
                <w:color w:val="000000"/>
                <w:szCs w:val="20"/>
                <w:lang w:val="es-GT" w:eastAsia="es-GT"/>
              </w:rPr>
              <w:t>Indicador</w:t>
            </w:r>
          </w:p>
        </w:tc>
        <w:tc>
          <w:tcPr>
            <w:tcW w:w="4727" w:type="dxa"/>
            <w:hideMark/>
          </w:tcPr>
          <w:p w14:paraId="25A34728" w14:textId="77777777" w:rsidR="001E418A" w:rsidRPr="003264EC" w:rsidRDefault="001E418A" w:rsidP="00736C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/>
                <w:szCs w:val="20"/>
                <w:lang w:val="es-GT" w:eastAsia="es-GT"/>
              </w:rPr>
            </w:pPr>
            <w:r w:rsidRPr="003264EC">
              <w:rPr>
                <w:rFonts w:asciiTheme="minorHAnsi" w:hAnsiTheme="minorHAnsi" w:cstheme="minorHAnsi"/>
                <w:color w:val="000000"/>
                <w:szCs w:val="20"/>
                <w:lang w:val="es-GT" w:eastAsia="es-GT"/>
              </w:rPr>
              <w:t>Meta</w:t>
            </w:r>
          </w:p>
        </w:tc>
      </w:tr>
      <w:tr w:rsidR="001E418A" w:rsidRPr="00F65812" w14:paraId="2ADFFCBC" w14:textId="77777777" w:rsidTr="00207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hideMark/>
          </w:tcPr>
          <w:p w14:paraId="4D50F450" w14:textId="4FDA4391" w:rsidR="001E418A" w:rsidRPr="00663E08" w:rsidRDefault="00222215" w:rsidP="00222215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462"/>
              <w:jc w:val="both"/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</w:pPr>
            <w:r w:rsidRPr="00663E08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Nuevas inscripciones en el r</w:t>
            </w:r>
            <w:r w:rsidR="001E418A" w:rsidRPr="00663E08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 xml:space="preserve">egistro de </w:t>
            </w:r>
            <w:r w:rsidRPr="00663E08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c</w:t>
            </w:r>
            <w:r w:rsidR="001E418A" w:rsidRPr="00663E08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ontratistas</w:t>
            </w:r>
          </w:p>
        </w:tc>
        <w:tc>
          <w:tcPr>
            <w:tcW w:w="4727" w:type="dxa"/>
            <w:hideMark/>
          </w:tcPr>
          <w:p w14:paraId="35B99042" w14:textId="77777777" w:rsidR="001E418A" w:rsidRPr="003264EC" w:rsidRDefault="001E418A" w:rsidP="00B91A6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GT" w:eastAsia="es-GT"/>
              </w:rPr>
            </w:pPr>
            <w:r w:rsidRPr="003264EC">
              <w:rPr>
                <w:rFonts w:asciiTheme="minorHAnsi" w:hAnsiTheme="minorHAnsi" w:cstheme="minorHAnsi"/>
                <w:color w:val="000000"/>
                <w:lang w:val="es-GT" w:eastAsia="es-GT"/>
              </w:rPr>
              <w:t>Incremento anual respecto al período anterior</w:t>
            </w:r>
          </w:p>
        </w:tc>
      </w:tr>
      <w:tr w:rsidR="001E418A" w:rsidRPr="00F65812" w14:paraId="76A45A86" w14:textId="77777777" w:rsidTr="00207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hideMark/>
          </w:tcPr>
          <w:p w14:paraId="6DEF7A15" w14:textId="5C4A75C5" w:rsidR="001E418A" w:rsidRPr="00663E08" w:rsidRDefault="001E418A" w:rsidP="00B91A6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462"/>
              <w:jc w:val="both"/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</w:pPr>
            <w:r w:rsidRPr="00663E08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Jornadas informativas realizadas</w:t>
            </w:r>
          </w:p>
        </w:tc>
        <w:tc>
          <w:tcPr>
            <w:tcW w:w="4727" w:type="dxa"/>
            <w:hideMark/>
          </w:tcPr>
          <w:p w14:paraId="172B63E7" w14:textId="553AAED4" w:rsidR="001E418A" w:rsidRPr="003264EC" w:rsidRDefault="001E418A" w:rsidP="00B91A6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GT" w:eastAsia="es-GT"/>
              </w:rPr>
            </w:pPr>
            <w:r w:rsidRPr="003264EC">
              <w:rPr>
                <w:rFonts w:asciiTheme="minorHAnsi" w:hAnsiTheme="minorHAnsi" w:cstheme="minorHAnsi"/>
                <w:color w:val="000000"/>
                <w:lang w:val="es-GT" w:eastAsia="es-GT"/>
              </w:rPr>
              <w:t>Cumplimiento del 100% de actividades programadas</w:t>
            </w:r>
            <w:r w:rsidR="003D1C9B" w:rsidRPr="003264EC">
              <w:rPr>
                <w:rFonts w:asciiTheme="minorHAnsi" w:hAnsiTheme="minorHAnsi" w:cstheme="minorHAnsi"/>
                <w:color w:val="000000"/>
                <w:lang w:val="es-GT" w:eastAsia="es-GT"/>
              </w:rPr>
              <w:t xml:space="preserve"> </w:t>
            </w:r>
          </w:p>
        </w:tc>
      </w:tr>
      <w:tr w:rsidR="001E418A" w:rsidRPr="00F65812" w14:paraId="05545EA5" w14:textId="77777777" w:rsidTr="00207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hideMark/>
          </w:tcPr>
          <w:p w14:paraId="1A31BD12" w14:textId="77777777" w:rsidR="001E418A" w:rsidRPr="00663E08" w:rsidRDefault="001E418A" w:rsidP="00B91A6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462"/>
              <w:jc w:val="both"/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</w:pPr>
            <w:r w:rsidRPr="00663E08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Alcance de publicaciones digitales</w:t>
            </w:r>
          </w:p>
        </w:tc>
        <w:tc>
          <w:tcPr>
            <w:tcW w:w="4727" w:type="dxa"/>
            <w:hideMark/>
          </w:tcPr>
          <w:p w14:paraId="012F0EB8" w14:textId="77777777" w:rsidR="001E418A" w:rsidRPr="003264EC" w:rsidRDefault="001E418A" w:rsidP="00B91A6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GT" w:eastAsia="es-GT"/>
              </w:rPr>
            </w:pPr>
            <w:r w:rsidRPr="003264EC">
              <w:rPr>
                <w:rFonts w:asciiTheme="minorHAnsi" w:hAnsiTheme="minorHAnsi" w:cstheme="minorHAnsi"/>
                <w:color w:val="000000"/>
                <w:lang w:val="es-GT" w:eastAsia="es-GT"/>
              </w:rPr>
              <w:t>Incremento anual de audiencia</w:t>
            </w:r>
          </w:p>
        </w:tc>
      </w:tr>
      <w:tr w:rsidR="001E418A" w:rsidRPr="00F65812" w14:paraId="307FDDA6" w14:textId="77777777" w:rsidTr="00207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hideMark/>
          </w:tcPr>
          <w:p w14:paraId="10BFA375" w14:textId="77777777" w:rsidR="001E418A" w:rsidRPr="00663E08" w:rsidRDefault="001E418A" w:rsidP="00B91A6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462"/>
              <w:jc w:val="both"/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</w:pPr>
            <w:r w:rsidRPr="00663E08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Participación de sectores empresariales</w:t>
            </w:r>
          </w:p>
        </w:tc>
        <w:tc>
          <w:tcPr>
            <w:tcW w:w="4727" w:type="dxa"/>
            <w:hideMark/>
          </w:tcPr>
          <w:p w14:paraId="22EE715E" w14:textId="77777777" w:rsidR="001E418A" w:rsidRPr="003264EC" w:rsidRDefault="001E418A" w:rsidP="00B91A6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GT" w:eastAsia="es-GT"/>
              </w:rPr>
            </w:pPr>
            <w:r w:rsidRPr="003264EC">
              <w:rPr>
                <w:rFonts w:asciiTheme="minorHAnsi" w:hAnsiTheme="minorHAnsi" w:cstheme="minorHAnsi"/>
                <w:color w:val="000000"/>
                <w:lang w:val="es-GT" w:eastAsia="es-GT"/>
              </w:rPr>
              <w:t>Incremento anual de organizaciones vinculadas</w:t>
            </w:r>
          </w:p>
        </w:tc>
      </w:tr>
      <w:tr w:rsidR="001E418A" w:rsidRPr="00F65812" w14:paraId="3EFD6635" w14:textId="77777777" w:rsidTr="00207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hideMark/>
          </w:tcPr>
          <w:p w14:paraId="346705B1" w14:textId="77777777" w:rsidR="001E418A" w:rsidRPr="00663E08" w:rsidRDefault="001E418A" w:rsidP="00B91A6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462"/>
              <w:jc w:val="both"/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</w:pPr>
            <w:r w:rsidRPr="00663E08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Consultas atendidas</w:t>
            </w:r>
          </w:p>
        </w:tc>
        <w:tc>
          <w:tcPr>
            <w:tcW w:w="4727" w:type="dxa"/>
            <w:hideMark/>
          </w:tcPr>
          <w:p w14:paraId="6F522FB7" w14:textId="77777777" w:rsidR="001E418A" w:rsidRPr="003264EC" w:rsidRDefault="001E418A" w:rsidP="00B91A6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GT" w:eastAsia="es-GT"/>
              </w:rPr>
            </w:pPr>
            <w:r w:rsidRPr="003264EC">
              <w:rPr>
                <w:rFonts w:asciiTheme="minorHAnsi" w:hAnsiTheme="minorHAnsi" w:cstheme="minorHAnsi"/>
                <w:color w:val="000000"/>
                <w:lang w:val="es-GT" w:eastAsia="es-GT"/>
              </w:rPr>
              <w:t>Registro y seguimiento del 100% de solicitudes</w:t>
            </w:r>
          </w:p>
        </w:tc>
      </w:tr>
    </w:tbl>
    <w:p w14:paraId="3A27CD47" w14:textId="77777777" w:rsidR="00AC0594" w:rsidRPr="00BF324E" w:rsidRDefault="00AC0594" w:rsidP="006F3A65"/>
    <w:p w14:paraId="085EE07A" w14:textId="66171543" w:rsidR="006F3A65" w:rsidRPr="004549AF" w:rsidRDefault="00AC0594" w:rsidP="008D5742">
      <w:pPr>
        <w:pStyle w:val="Ttulo2"/>
        <w:spacing w:before="0" w:line="360" w:lineRule="auto"/>
        <w:rPr>
          <w:rFonts w:cstheme="minorHAnsi"/>
          <w:color w:val="FF0000"/>
          <w:sz w:val="28"/>
          <w:szCs w:val="24"/>
        </w:rPr>
      </w:pPr>
      <w:bookmarkStart w:id="179" w:name="_Toc233015531"/>
      <w:r w:rsidRPr="008D5742">
        <w:rPr>
          <w:rFonts w:cstheme="minorHAnsi"/>
          <w:sz w:val="28"/>
          <w:szCs w:val="24"/>
        </w:rPr>
        <w:lastRenderedPageBreak/>
        <w:t>Matriz operativa</w:t>
      </w:r>
      <w:bookmarkEnd w:id="179"/>
      <w:r w:rsidR="004549AF">
        <w:rPr>
          <w:rFonts w:cstheme="minorHAnsi"/>
          <w:sz w:val="28"/>
          <w:szCs w:val="24"/>
        </w:rPr>
        <w:t xml:space="preserve"> </w:t>
      </w:r>
    </w:p>
    <w:tbl>
      <w:tblPr>
        <w:tblStyle w:val="Tabladecuadrcula4-nfasis1"/>
        <w:tblW w:w="9756" w:type="dxa"/>
        <w:tblLayout w:type="fixed"/>
        <w:tblLook w:val="04A0" w:firstRow="1" w:lastRow="0" w:firstColumn="1" w:lastColumn="0" w:noHBand="0" w:noVBand="1"/>
      </w:tblPr>
      <w:tblGrid>
        <w:gridCol w:w="2090"/>
        <w:gridCol w:w="2234"/>
        <w:gridCol w:w="2334"/>
        <w:gridCol w:w="1275"/>
        <w:gridCol w:w="1823"/>
      </w:tblGrid>
      <w:tr w:rsidR="00207FB4" w:rsidRPr="003264EC" w14:paraId="788CB1B0" w14:textId="77777777" w:rsidTr="005B01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hideMark/>
          </w:tcPr>
          <w:p w14:paraId="3AD66D8E" w14:textId="77777777" w:rsidR="006F3A65" w:rsidRPr="00FE1740" w:rsidRDefault="006F3A65" w:rsidP="00736C6E">
            <w:pPr>
              <w:jc w:val="center"/>
              <w:rPr>
                <w:rFonts w:asciiTheme="minorHAnsi" w:hAnsiTheme="minorHAnsi" w:cstheme="minorHAnsi"/>
                <w:b w:val="0"/>
                <w:color w:val="auto"/>
              </w:rPr>
            </w:pPr>
            <w:r w:rsidRPr="00FE1740">
              <w:rPr>
                <w:rFonts w:asciiTheme="minorHAnsi" w:hAnsiTheme="minorHAnsi" w:cstheme="minorHAnsi"/>
                <w:color w:val="auto"/>
              </w:rPr>
              <w:t>Objetivo</w:t>
            </w:r>
          </w:p>
        </w:tc>
        <w:tc>
          <w:tcPr>
            <w:tcW w:w="2234" w:type="dxa"/>
            <w:hideMark/>
          </w:tcPr>
          <w:p w14:paraId="4F35B421" w14:textId="77777777" w:rsidR="006F3A65" w:rsidRPr="00FE1740" w:rsidRDefault="006F3A65" w:rsidP="00736C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  <w:r w:rsidRPr="00FE1740">
              <w:rPr>
                <w:rFonts w:asciiTheme="minorHAnsi" w:hAnsiTheme="minorHAnsi" w:cstheme="minorHAnsi"/>
                <w:color w:val="auto"/>
              </w:rPr>
              <w:t>Actividad</w:t>
            </w:r>
          </w:p>
        </w:tc>
        <w:tc>
          <w:tcPr>
            <w:tcW w:w="2334" w:type="dxa"/>
            <w:hideMark/>
          </w:tcPr>
          <w:p w14:paraId="5A4C4422" w14:textId="77777777" w:rsidR="006F3A65" w:rsidRPr="00FE1740" w:rsidRDefault="006F3A65" w:rsidP="00736C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  <w:r w:rsidRPr="00FE1740">
              <w:rPr>
                <w:rFonts w:asciiTheme="minorHAnsi" w:hAnsiTheme="minorHAnsi" w:cstheme="minorHAnsi"/>
                <w:color w:val="auto"/>
              </w:rPr>
              <w:t>Responsable</w:t>
            </w:r>
          </w:p>
        </w:tc>
        <w:tc>
          <w:tcPr>
            <w:tcW w:w="1275" w:type="dxa"/>
            <w:hideMark/>
          </w:tcPr>
          <w:p w14:paraId="3ADEA6A4" w14:textId="77777777" w:rsidR="006F3A65" w:rsidRPr="00FE1740" w:rsidRDefault="006F3A65" w:rsidP="005B01A0">
            <w:pPr>
              <w:ind w:left="-102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  <w:r w:rsidRPr="00FE1740">
              <w:rPr>
                <w:rFonts w:asciiTheme="minorHAnsi" w:hAnsiTheme="minorHAnsi" w:cstheme="minorHAnsi"/>
                <w:color w:val="auto"/>
              </w:rPr>
              <w:t>Frecuencia</w:t>
            </w:r>
          </w:p>
        </w:tc>
        <w:tc>
          <w:tcPr>
            <w:tcW w:w="1823" w:type="dxa"/>
            <w:hideMark/>
          </w:tcPr>
          <w:p w14:paraId="0AABB6B3" w14:textId="77777777" w:rsidR="006F3A65" w:rsidRPr="00FE1740" w:rsidRDefault="006F3A65" w:rsidP="00736C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  <w:r w:rsidRPr="00FE1740">
              <w:rPr>
                <w:rFonts w:asciiTheme="minorHAnsi" w:hAnsiTheme="minorHAnsi" w:cstheme="minorHAnsi"/>
                <w:color w:val="auto"/>
              </w:rPr>
              <w:t>Meta</w:t>
            </w:r>
          </w:p>
        </w:tc>
      </w:tr>
      <w:tr w:rsidR="00207FB4" w:rsidRPr="003264EC" w14:paraId="25C592B7" w14:textId="77777777" w:rsidTr="005B0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vAlign w:val="center"/>
            <w:hideMark/>
          </w:tcPr>
          <w:p w14:paraId="4889A3C6" w14:textId="4A4CB856" w:rsidR="006F3A65" w:rsidRPr="00663E08" w:rsidRDefault="00551F29" w:rsidP="00207FB4">
            <w:pPr>
              <w:pStyle w:val="Prrafodelista"/>
              <w:numPr>
                <w:ilvl w:val="0"/>
                <w:numId w:val="36"/>
              </w:numPr>
              <w:ind w:left="164" w:hanging="203"/>
              <w:rPr>
                <w:rFonts w:asciiTheme="minorHAnsi" w:hAnsiTheme="minorHAnsi" w:cstheme="minorHAnsi"/>
                <w:b w:val="0"/>
              </w:rPr>
            </w:pPr>
            <w:r w:rsidRPr="00663E08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Divulgación institucional</w:t>
            </w:r>
          </w:p>
        </w:tc>
        <w:tc>
          <w:tcPr>
            <w:tcW w:w="2234" w:type="dxa"/>
            <w:vAlign w:val="center"/>
            <w:hideMark/>
          </w:tcPr>
          <w:p w14:paraId="635CC010" w14:textId="2DE7A23B" w:rsidR="006F3A65" w:rsidRPr="003264EC" w:rsidRDefault="00551F29" w:rsidP="00207FB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  <w:color w:val="000000"/>
                <w:lang w:val="es-GT" w:eastAsia="es-GT"/>
              </w:rPr>
              <w:t>Publicación en el portal institucional</w:t>
            </w:r>
          </w:p>
        </w:tc>
        <w:tc>
          <w:tcPr>
            <w:tcW w:w="2334" w:type="dxa"/>
            <w:vAlign w:val="center"/>
            <w:hideMark/>
          </w:tcPr>
          <w:p w14:paraId="78411D8B" w14:textId="32822A3B" w:rsidR="006F3A65" w:rsidRPr="003264EC" w:rsidRDefault="006F3A65" w:rsidP="00207FB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</w:rPr>
              <w:t xml:space="preserve">Unidad de Registro de Contratistas y </w:t>
            </w:r>
            <w:r w:rsidR="003264EC">
              <w:rPr>
                <w:rFonts w:asciiTheme="minorHAnsi" w:hAnsiTheme="minorHAnsi" w:cstheme="minorHAnsi"/>
              </w:rPr>
              <w:t xml:space="preserve">Sección de </w:t>
            </w:r>
            <w:r w:rsidRPr="003264EC">
              <w:rPr>
                <w:rFonts w:asciiTheme="minorHAnsi" w:hAnsiTheme="minorHAnsi" w:cstheme="minorHAnsi"/>
              </w:rPr>
              <w:t>Comunicación Social</w:t>
            </w:r>
          </w:p>
        </w:tc>
        <w:tc>
          <w:tcPr>
            <w:tcW w:w="1275" w:type="dxa"/>
            <w:vAlign w:val="center"/>
            <w:hideMark/>
          </w:tcPr>
          <w:p w14:paraId="751767BC" w14:textId="77777777" w:rsidR="006F3A65" w:rsidRPr="003264EC" w:rsidRDefault="006F3A65" w:rsidP="0020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</w:rPr>
              <w:t>Mensual</w:t>
            </w:r>
          </w:p>
        </w:tc>
        <w:tc>
          <w:tcPr>
            <w:tcW w:w="1823" w:type="dxa"/>
            <w:vAlign w:val="center"/>
            <w:hideMark/>
          </w:tcPr>
          <w:p w14:paraId="1DF39C72" w14:textId="77777777" w:rsidR="006F3A65" w:rsidRPr="003264EC" w:rsidRDefault="006F3A65" w:rsidP="0020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</w:rPr>
              <w:t>12 campañas anuales</w:t>
            </w:r>
          </w:p>
        </w:tc>
      </w:tr>
      <w:tr w:rsidR="00207FB4" w:rsidRPr="003264EC" w14:paraId="0FCE4FDC" w14:textId="77777777" w:rsidTr="005B01A0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vAlign w:val="center"/>
            <w:hideMark/>
          </w:tcPr>
          <w:p w14:paraId="279A2D08" w14:textId="101915C2" w:rsidR="006F3A65" w:rsidRPr="00663E08" w:rsidRDefault="00551F29" w:rsidP="00207FB4">
            <w:pPr>
              <w:pStyle w:val="Prrafodelista"/>
              <w:numPr>
                <w:ilvl w:val="0"/>
                <w:numId w:val="36"/>
              </w:numPr>
              <w:ind w:left="164" w:hanging="203"/>
              <w:rPr>
                <w:rFonts w:asciiTheme="minorHAnsi" w:hAnsiTheme="minorHAnsi" w:cstheme="minorHAnsi"/>
                <w:b w:val="0"/>
              </w:rPr>
            </w:pPr>
            <w:r w:rsidRPr="00663E08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Comunicación digital</w:t>
            </w:r>
          </w:p>
        </w:tc>
        <w:tc>
          <w:tcPr>
            <w:tcW w:w="2234" w:type="dxa"/>
            <w:vAlign w:val="center"/>
            <w:hideMark/>
          </w:tcPr>
          <w:p w14:paraId="60BE485F" w14:textId="77777777" w:rsidR="006F3A65" w:rsidRPr="003264EC" w:rsidRDefault="006F3A65" w:rsidP="00207F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</w:rPr>
              <w:t>Actualización de guías informativas</w:t>
            </w:r>
          </w:p>
        </w:tc>
        <w:tc>
          <w:tcPr>
            <w:tcW w:w="2334" w:type="dxa"/>
            <w:vAlign w:val="center"/>
            <w:hideMark/>
          </w:tcPr>
          <w:p w14:paraId="7EEB54C0" w14:textId="77777777" w:rsidR="006F3A65" w:rsidRPr="003264EC" w:rsidRDefault="006F3A65" w:rsidP="00207F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</w:rPr>
              <w:t>Unidad de Registro de Contratistas</w:t>
            </w:r>
          </w:p>
        </w:tc>
        <w:tc>
          <w:tcPr>
            <w:tcW w:w="1275" w:type="dxa"/>
            <w:vAlign w:val="center"/>
            <w:hideMark/>
          </w:tcPr>
          <w:p w14:paraId="251F4DB3" w14:textId="77777777" w:rsidR="006F3A65" w:rsidRPr="003264EC" w:rsidRDefault="006F3A65" w:rsidP="0020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</w:rPr>
              <w:t>Semestral</w:t>
            </w:r>
          </w:p>
        </w:tc>
        <w:tc>
          <w:tcPr>
            <w:tcW w:w="1823" w:type="dxa"/>
            <w:vAlign w:val="center"/>
            <w:hideMark/>
          </w:tcPr>
          <w:p w14:paraId="3CF4A0EC" w14:textId="77777777" w:rsidR="006F3A65" w:rsidRPr="003264EC" w:rsidRDefault="006F3A65" w:rsidP="0020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</w:rPr>
              <w:t>2 actualizaciones</w:t>
            </w:r>
          </w:p>
        </w:tc>
      </w:tr>
      <w:tr w:rsidR="00207FB4" w:rsidRPr="003264EC" w14:paraId="7105BFFC" w14:textId="77777777" w:rsidTr="005B0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vAlign w:val="center"/>
            <w:hideMark/>
          </w:tcPr>
          <w:p w14:paraId="78DA6164" w14:textId="1CE08A48" w:rsidR="006F3A65" w:rsidRPr="00663E08" w:rsidRDefault="00551F29" w:rsidP="00207FB4">
            <w:pPr>
              <w:pStyle w:val="Prrafodelista"/>
              <w:numPr>
                <w:ilvl w:val="0"/>
                <w:numId w:val="36"/>
              </w:numPr>
              <w:ind w:left="164" w:hanging="203"/>
              <w:rPr>
                <w:rFonts w:asciiTheme="minorHAnsi" w:hAnsiTheme="minorHAnsi" w:cstheme="minorHAnsi"/>
                <w:b w:val="0"/>
              </w:rPr>
            </w:pPr>
            <w:r w:rsidRPr="00663E08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Vinculación interinstitucional y sectorial</w:t>
            </w:r>
          </w:p>
        </w:tc>
        <w:tc>
          <w:tcPr>
            <w:tcW w:w="2234" w:type="dxa"/>
            <w:vAlign w:val="center"/>
            <w:hideMark/>
          </w:tcPr>
          <w:p w14:paraId="6CD73B8D" w14:textId="1E915015" w:rsidR="006F3A65" w:rsidRPr="003264EC" w:rsidRDefault="00551F29" w:rsidP="00207FB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  <w:color w:val="000000"/>
                <w:lang w:val="es-GT" w:eastAsia="es-GT"/>
              </w:rPr>
              <w:t>Coordinación con cámaras empresariales y asociaciones gremiales</w:t>
            </w:r>
          </w:p>
        </w:tc>
        <w:tc>
          <w:tcPr>
            <w:tcW w:w="2334" w:type="dxa"/>
            <w:vAlign w:val="center"/>
            <w:hideMark/>
          </w:tcPr>
          <w:p w14:paraId="181484BD" w14:textId="1C50E4D2" w:rsidR="006F3A65" w:rsidRPr="003264EC" w:rsidRDefault="000C4D91" w:rsidP="00207FB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</w:rPr>
              <w:t xml:space="preserve">Unidad de Registro de Contratistas y </w:t>
            </w:r>
            <w:r w:rsidR="003264EC">
              <w:rPr>
                <w:rFonts w:asciiTheme="minorHAnsi" w:hAnsiTheme="minorHAnsi" w:cstheme="minorHAnsi"/>
              </w:rPr>
              <w:t xml:space="preserve">Sección de </w:t>
            </w:r>
            <w:r w:rsidRPr="003264EC">
              <w:rPr>
                <w:rFonts w:asciiTheme="minorHAnsi" w:hAnsiTheme="minorHAnsi" w:cstheme="minorHAnsi"/>
              </w:rPr>
              <w:t>Comunicación Social</w:t>
            </w:r>
          </w:p>
        </w:tc>
        <w:tc>
          <w:tcPr>
            <w:tcW w:w="1275" w:type="dxa"/>
            <w:vAlign w:val="center"/>
            <w:hideMark/>
          </w:tcPr>
          <w:p w14:paraId="66350B84" w14:textId="77777777" w:rsidR="006F3A65" w:rsidRPr="003264EC" w:rsidRDefault="006F3A65" w:rsidP="0020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</w:rPr>
              <w:t>Trimestral</w:t>
            </w:r>
          </w:p>
        </w:tc>
        <w:tc>
          <w:tcPr>
            <w:tcW w:w="1823" w:type="dxa"/>
            <w:vAlign w:val="center"/>
            <w:hideMark/>
          </w:tcPr>
          <w:p w14:paraId="1C07C463" w14:textId="77777777" w:rsidR="006F3A65" w:rsidRPr="003264EC" w:rsidRDefault="006F3A65" w:rsidP="0020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</w:rPr>
              <w:t>4 reuniones</w:t>
            </w:r>
          </w:p>
        </w:tc>
      </w:tr>
      <w:tr w:rsidR="00207FB4" w:rsidRPr="003264EC" w14:paraId="255E438B" w14:textId="77777777" w:rsidTr="005B01A0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vAlign w:val="center"/>
            <w:hideMark/>
          </w:tcPr>
          <w:p w14:paraId="6CE48A7E" w14:textId="398D45B9" w:rsidR="006F3A65" w:rsidRPr="00663E08" w:rsidRDefault="00551F29" w:rsidP="00207FB4">
            <w:pPr>
              <w:pStyle w:val="Prrafodelista"/>
              <w:numPr>
                <w:ilvl w:val="0"/>
                <w:numId w:val="36"/>
              </w:numPr>
              <w:ind w:left="164" w:hanging="203"/>
              <w:rPr>
                <w:rFonts w:asciiTheme="minorHAnsi" w:hAnsiTheme="minorHAnsi" w:cstheme="minorHAnsi"/>
                <w:b w:val="0"/>
              </w:rPr>
            </w:pPr>
            <w:r w:rsidRPr="00663E08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Capacitación y orientación</w:t>
            </w:r>
          </w:p>
        </w:tc>
        <w:tc>
          <w:tcPr>
            <w:tcW w:w="2234" w:type="dxa"/>
            <w:vAlign w:val="center"/>
            <w:hideMark/>
          </w:tcPr>
          <w:p w14:paraId="16A1F3DE" w14:textId="77777777" w:rsidR="006F3A65" w:rsidRPr="003264EC" w:rsidRDefault="006F3A65" w:rsidP="00207F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</w:rPr>
              <w:t>Publicación de material institucional</w:t>
            </w:r>
          </w:p>
        </w:tc>
        <w:tc>
          <w:tcPr>
            <w:tcW w:w="2334" w:type="dxa"/>
            <w:vAlign w:val="center"/>
            <w:hideMark/>
          </w:tcPr>
          <w:p w14:paraId="5E155B4C" w14:textId="060AF3E8" w:rsidR="006F3A65" w:rsidRPr="003264EC" w:rsidRDefault="003264EC" w:rsidP="00207F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Sección</w:t>
            </w:r>
            <w:r w:rsidR="0022221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de </w:t>
            </w:r>
            <w:r w:rsidR="006F3A65" w:rsidRPr="003264EC">
              <w:rPr>
                <w:rFonts w:asciiTheme="minorHAnsi" w:hAnsiTheme="minorHAnsi" w:cstheme="minorHAnsi"/>
              </w:rPr>
              <w:t>Comunicación Social</w:t>
            </w:r>
          </w:p>
        </w:tc>
        <w:tc>
          <w:tcPr>
            <w:tcW w:w="1275" w:type="dxa"/>
            <w:vAlign w:val="center"/>
            <w:hideMark/>
          </w:tcPr>
          <w:p w14:paraId="745C4FAB" w14:textId="77777777" w:rsidR="006F3A65" w:rsidRPr="003264EC" w:rsidRDefault="006F3A65" w:rsidP="00207FB4">
            <w:pPr>
              <w:ind w:left="-101" w:right="-1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</w:rPr>
              <w:t>Permanente</w:t>
            </w:r>
          </w:p>
        </w:tc>
        <w:tc>
          <w:tcPr>
            <w:tcW w:w="1823" w:type="dxa"/>
            <w:vAlign w:val="center"/>
            <w:hideMark/>
          </w:tcPr>
          <w:p w14:paraId="146943E4" w14:textId="77777777" w:rsidR="006F3A65" w:rsidRPr="003264EC" w:rsidRDefault="006F3A65" w:rsidP="0020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</w:rPr>
              <w:t>Información actualizada</w:t>
            </w:r>
          </w:p>
        </w:tc>
      </w:tr>
      <w:tr w:rsidR="00207FB4" w:rsidRPr="003264EC" w14:paraId="10423A36" w14:textId="77777777" w:rsidTr="005B0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vAlign w:val="center"/>
            <w:hideMark/>
          </w:tcPr>
          <w:p w14:paraId="2C51EA70" w14:textId="681D5654" w:rsidR="00296FC4" w:rsidRPr="00663E08" w:rsidRDefault="00296FC4" w:rsidP="00207FB4">
            <w:pPr>
              <w:pStyle w:val="Prrafodelista"/>
              <w:numPr>
                <w:ilvl w:val="0"/>
                <w:numId w:val="36"/>
              </w:numPr>
              <w:ind w:left="164" w:hanging="203"/>
              <w:rPr>
                <w:rFonts w:asciiTheme="minorHAnsi" w:hAnsiTheme="minorHAnsi" w:cstheme="minorHAnsi"/>
                <w:b w:val="0"/>
              </w:rPr>
            </w:pPr>
            <w:r w:rsidRPr="00663E08">
              <w:rPr>
                <w:rFonts w:asciiTheme="minorHAnsi" w:hAnsiTheme="minorHAnsi" w:cstheme="minorHAnsi"/>
                <w:b w:val="0"/>
                <w:color w:val="000000"/>
                <w:lang w:val="es-GT" w:eastAsia="es-GT"/>
              </w:rPr>
              <w:t>Transparencia y acceso a la información</w:t>
            </w:r>
          </w:p>
        </w:tc>
        <w:tc>
          <w:tcPr>
            <w:tcW w:w="2234" w:type="dxa"/>
            <w:vAlign w:val="center"/>
            <w:hideMark/>
          </w:tcPr>
          <w:p w14:paraId="5D9B9457" w14:textId="10B603F5" w:rsidR="00296FC4" w:rsidRPr="003264EC" w:rsidRDefault="00296FC4" w:rsidP="00207FB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  <w:color w:val="000000"/>
                <w:lang w:val="es-GT" w:eastAsia="es-GT"/>
              </w:rPr>
              <w:t>Publicación permanente de procedimientos en la página institucional</w:t>
            </w:r>
          </w:p>
        </w:tc>
        <w:tc>
          <w:tcPr>
            <w:tcW w:w="2334" w:type="dxa"/>
            <w:vAlign w:val="center"/>
            <w:hideMark/>
          </w:tcPr>
          <w:p w14:paraId="4F67D1F7" w14:textId="7B984BEB" w:rsidR="00222215" w:rsidRPr="003264EC" w:rsidRDefault="00296FC4" w:rsidP="00207FB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</w:rPr>
              <w:t>Unidad de Registro de Contratistas</w:t>
            </w:r>
          </w:p>
          <w:p w14:paraId="3496BCA6" w14:textId="15366AD1" w:rsidR="00296FC4" w:rsidRPr="003264EC" w:rsidRDefault="00296FC4" w:rsidP="00207FB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Align w:val="center"/>
            <w:hideMark/>
          </w:tcPr>
          <w:p w14:paraId="15D00D7D" w14:textId="77777777" w:rsidR="00296FC4" w:rsidRPr="003264EC" w:rsidRDefault="00296FC4" w:rsidP="00207FB4">
            <w:pPr>
              <w:ind w:left="-101" w:right="-13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4EC">
              <w:rPr>
                <w:rFonts w:asciiTheme="minorHAnsi" w:hAnsiTheme="minorHAnsi" w:cstheme="minorHAnsi"/>
              </w:rPr>
              <w:t>Permanente</w:t>
            </w:r>
          </w:p>
        </w:tc>
        <w:tc>
          <w:tcPr>
            <w:tcW w:w="1823" w:type="dxa"/>
            <w:vAlign w:val="center"/>
            <w:hideMark/>
          </w:tcPr>
          <w:p w14:paraId="69A23E70" w14:textId="32410D85" w:rsidR="00296FC4" w:rsidRPr="00E0612B" w:rsidRDefault="00296FC4" w:rsidP="0020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3264EC">
              <w:rPr>
                <w:rFonts w:asciiTheme="minorHAnsi" w:hAnsiTheme="minorHAnsi" w:cstheme="minorHAnsi"/>
              </w:rPr>
              <w:t>Información actualizada</w:t>
            </w:r>
          </w:p>
        </w:tc>
      </w:tr>
    </w:tbl>
    <w:p w14:paraId="450DEE5A" w14:textId="1A3303D8" w:rsidR="006F3A65" w:rsidRDefault="006F3A65" w:rsidP="00BD0E7D">
      <w:pPr>
        <w:spacing w:line="360" w:lineRule="auto"/>
        <w:jc w:val="both"/>
        <w:rPr>
          <w:rFonts w:asciiTheme="minorHAnsi" w:hAnsiTheme="minorHAnsi" w:cstheme="minorHAnsi"/>
          <w:color w:val="000000"/>
          <w:lang w:eastAsia="es-GT"/>
        </w:rPr>
      </w:pPr>
    </w:p>
    <w:p w14:paraId="008905C0" w14:textId="0E5614B0" w:rsidR="00023053" w:rsidRPr="008D5742" w:rsidRDefault="00AC0594" w:rsidP="008D5742">
      <w:pPr>
        <w:pStyle w:val="Ttulo2"/>
        <w:spacing w:before="0" w:line="360" w:lineRule="auto"/>
        <w:rPr>
          <w:rFonts w:cstheme="minorHAnsi"/>
          <w:sz w:val="28"/>
          <w:szCs w:val="24"/>
        </w:rPr>
      </w:pPr>
      <w:bookmarkStart w:id="180" w:name="_Toc233015532"/>
      <w:r w:rsidRPr="008D5742">
        <w:rPr>
          <w:rFonts w:cstheme="minorHAnsi"/>
          <w:sz w:val="28"/>
          <w:szCs w:val="24"/>
        </w:rPr>
        <w:t>Matriz de riesgos</w:t>
      </w:r>
      <w:bookmarkEnd w:id="180"/>
    </w:p>
    <w:tbl>
      <w:tblPr>
        <w:tblStyle w:val="Tabladecuadrcula4-nfasis1"/>
        <w:tblW w:w="9781" w:type="dxa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992"/>
        <w:gridCol w:w="851"/>
        <w:gridCol w:w="1984"/>
        <w:gridCol w:w="2840"/>
      </w:tblGrid>
      <w:tr w:rsidR="00207FB4" w:rsidRPr="00F65812" w14:paraId="6F666762" w14:textId="77777777" w:rsidTr="00207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14:paraId="3E25C7B7" w14:textId="77777777" w:rsidR="006F3A65" w:rsidRPr="00FE1740" w:rsidRDefault="006F3A65" w:rsidP="00207FB4">
            <w:pPr>
              <w:jc w:val="center"/>
              <w:rPr>
                <w:rFonts w:asciiTheme="minorHAnsi" w:hAnsiTheme="minorHAnsi" w:cstheme="minorHAnsi"/>
                <w:b w:val="0"/>
                <w:color w:val="auto"/>
              </w:rPr>
            </w:pPr>
            <w:r w:rsidRPr="00FE1740">
              <w:rPr>
                <w:rFonts w:asciiTheme="minorHAnsi" w:hAnsiTheme="minorHAnsi" w:cstheme="minorHAnsi"/>
                <w:color w:val="auto"/>
              </w:rPr>
              <w:t>Riesgo</w:t>
            </w:r>
          </w:p>
        </w:tc>
        <w:tc>
          <w:tcPr>
            <w:tcW w:w="1276" w:type="dxa"/>
            <w:vAlign w:val="center"/>
            <w:hideMark/>
          </w:tcPr>
          <w:p w14:paraId="4A6B90F2" w14:textId="77777777" w:rsidR="006F3A65" w:rsidRPr="00FE1740" w:rsidRDefault="006F3A65" w:rsidP="00207FB4">
            <w:pPr>
              <w:ind w:left="-108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  <w:r w:rsidRPr="00FE1740">
              <w:rPr>
                <w:rFonts w:asciiTheme="minorHAnsi" w:hAnsiTheme="minorHAnsi" w:cstheme="minorHAnsi"/>
                <w:color w:val="auto"/>
              </w:rPr>
              <w:t>Probabilidad</w:t>
            </w:r>
          </w:p>
        </w:tc>
        <w:tc>
          <w:tcPr>
            <w:tcW w:w="992" w:type="dxa"/>
            <w:vAlign w:val="center"/>
            <w:hideMark/>
          </w:tcPr>
          <w:p w14:paraId="1BA4691C" w14:textId="7D9E4129" w:rsidR="006F3A65" w:rsidRPr="00FE1740" w:rsidRDefault="006F3A65" w:rsidP="00207FB4">
            <w:pPr>
              <w:ind w:left="-101" w:right="-10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  <w:r w:rsidRPr="00FE1740">
              <w:rPr>
                <w:rFonts w:asciiTheme="minorHAnsi" w:hAnsiTheme="minorHAnsi" w:cstheme="minorHAnsi"/>
                <w:color w:val="auto"/>
              </w:rPr>
              <w:t>Impact</w:t>
            </w:r>
            <w:r w:rsidR="00F65812" w:rsidRPr="00FE1740">
              <w:rPr>
                <w:rFonts w:asciiTheme="minorHAnsi" w:hAnsiTheme="minorHAnsi" w:cstheme="minorHAnsi"/>
                <w:color w:val="auto"/>
              </w:rPr>
              <w:t>o</w:t>
            </w:r>
          </w:p>
        </w:tc>
        <w:tc>
          <w:tcPr>
            <w:tcW w:w="851" w:type="dxa"/>
            <w:vAlign w:val="center"/>
            <w:hideMark/>
          </w:tcPr>
          <w:p w14:paraId="0D611ECF" w14:textId="77777777" w:rsidR="006F3A65" w:rsidRPr="00FE1740" w:rsidRDefault="006F3A65" w:rsidP="00207F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  <w:r w:rsidRPr="00FE1740">
              <w:rPr>
                <w:rFonts w:asciiTheme="minorHAnsi" w:hAnsiTheme="minorHAnsi" w:cstheme="minorHAnsi"/>
                <w:color w:val="auto"/>
              </w:rPr>
              <w:t>Nivel</w:t>
            </w:r>
          </w:p>
        </w:tc>
        <w:tc>
          <w:tcPr>
            <w:tcW w:w="1984" w:type="dxa"/>
            <w:vAlign w:val="center"/>
            <w:hideMark/>
          </w:tcPr>
          <w:p w14:paraId="61E79130" w14:textId="77777777" w:rsidR="006F3A65" w:rsidRPr="00FE1740" w:rsidRDefault="006F3A65" w:rsidP="00207FB4">
            <w:pPr>
              <w:ind w:left="-108" w:right="-10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  <w:r w:rsidRPr="00FE1740">
              <w:rPr>
                <w:rFonts w:asciiTheme="minorHAnsi" w:hAnsiTheme="minorHAnsi" w:cstheme="minorHAnsi"/>
                <w:color w:val="auto"/>
              </w:rPr>
              <w:t>Medida de Mitigación</w:t>
            </w:r>
          </w:p>
        </w:tc>
        <w:tc>
          <w:tcPr>
            <w:tcW w:w="2840" w:type="dxa"/>
            <w:vAlign w:val="center"/>
            <w:hideMark/>
          </w:tcPr>
          <w:p w14:paraId="0BB9BBCD" w14:textId="77777777" w:rsidR="006F3A65" w:rsidRPr="00FE1740" w:rsidRDefault="006F3A65" w:rsidP="00207F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  <w:r w:rsidRPr="00FE1740">
              <w:rPr>
                <w:rFonts w:asciiTheme="minorHAnsi" w:hAnsiTheme="minorHAnsi" w:cstheme="minorHAnsi"/>
                <w:color w:val="auto"/>
              </w:rPr>
              <w:t>Responsable</w:t>
            </w:r>
          </w:p>
        </w:tc>
      </w:tr>
      <w:tr w:rsidR="00207FB4" w:rsidRPr="00F65812" w14:paraId="18EFCBE0" w14:textId="77777777" w:rsidTr="00207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14:paraId="4699187B" w14:textId="77777777" w:rsidR="006F3A65" w:rsidRPr="00663E08" w:rsidRDefault="006F3A65" w:rsidP="00207FB4">
            <w:pPr>
              <w:pStyle w:val="Prrafodelista"/>
              <w:numPr>
                <w:ilvl w:val="0"/>
                <w:numId w:val="36"/>
              </w:numPr>
              <w:ind w:left="164" w:right="-103" w:hanging="203"/>
              <w:rPr>
                <w:rFonts w:asciiTheme="minorHAnsi" w:hAnsiTheme="minorHAnsi" w:cstheme="minorHAnsi"/>
                <w:b w:val="0"/>
              </w:rPr>
            </w:pPr>
            <w:r w:rsidRPr="00663E08">
              <w:rPr>
                <w:rFonts w:asciiTheme="minorHAnsi" w:hAnsiTheme="minorHAnsi" w:cstheme="minorHAnsi"/>
                <w:b w:val="0"/>
              </w:rPr>
              <w:t>Bajo interés de potenciales contratistas</w:t>
            </w:r>
          </w:p>
        </w:tc>
        <w:tc>
          <w:tcPr>
            <w:tcW w:w="1276" w:type="dxa"/>
            <w:vAlign w:val="center"/>
            <w:hideMark/>
          </w:tcPr>
          <w:p w14:paraId="7A4D0683" w14:textId="77777777" w:rsidR="006F3A65" w:rsidRPr="00E721E4" w:rsidRDefault="006F3A65" w:rsidP="0020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Media</w:t>
            </w:r>
          </w:p>
        </w:tc>
        <w:tc>
          <w:tcPr>
            <w:tcW w:w="992" w:type="dxa"/>
            <w:vAlign w:val="center"/>
            <w:hideMark/>
          </w:tcPr>
          <w:p w14:paraId="77FFDC01" w14:textId="77777777" w:rsidR="006F3A65" w:rsidRPr="00E721E4" w:rsidRDefault="006F3A65" w:rsidP="0020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Alta</w:t>
            </w:r>
          </w:p>
        </w:tc>
        <w:tc>
          <w:tcPr>
            <w:tcW w:w="851" w:type="dxa"/>
            <w:vAlign w:val="center"/>
            <w:hideMark/>
          </w:tcPr>
          <w:p w14:paraId="2DA7FB7D" w14:textId="77777777" w:rsidR="006F3A65" w:rsidRPr="00E721E4" w:rsidRDefault="006F3A65" w:rsidP="0020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Alto</w:t>
            </w:r>
          </w:p>
        </w:tc>
        <w:tc>
          <w:tcPr>
            <w:tcW w:w="1984" w:type="dxa"/>
            <w:hideMark/>
          </w:tcPr>
          <w:p w14:paraId="2067BE42" w14:textId="77777777" w:rsidR="006F3A65" w:rsidRPr="00E721E4" w:rsidRDefault="006F3A65" w:rsidP="00B91A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Incrementar campañas de difusión</w:t>
            </w:r>
          </w:p>
        </w:tc>
        <w:tc>
          <w:tcPr>
            <w:tcW w:w="2840" w:type="dxa"/>
            <w:vAlign w:val="center"/>
            <w:hideMark/>
          </w:tcPr>
          <w:p w14:paraId="46FAA745" w14:textId="409255C2" w:rsidR="006F3A65" w:rsidRPr="00E721E4" w:rsidRDefault="000C4D91" w:rsidP="00207FB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 xml:space="preserve">Unidad de Registro de Contratistas y </w:t>
            </w:r>
            <w:r w:rsidR="00FE031C">
              <w:rPr>
                <w:rFonts w:asciiTheme="minorHAnsi" w:hAnsiTheme="minorHAnsi" w:cstheme="minorHAnsi"/>
              </w:rPr>
              <w:t xml:space="preserve">Sección de </w:t>
            </w:r>
            <w:r w:rsidRPr="00E721E4">
              <w:rPr>
                <w:rFonts w:asciiTheme="minorHAnsi" w:hAnsiTheme="minorHAnsi" w:cstheme="minorHAnsi"/>
              </w:rPr>
              <w:t>Comunicación Social</w:t>
            </w:r>
          </w:p>
        </w:tc>
      </w:tr>
      <w:tr w:rsidR="00207FB4" w:rsidRPr="00F65812" w14:paraId="35B8631F" w14:textId="77777777" w:rsidTr="00207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14:paraId="7EE21DE6" w14:textId="77777777" w:rsidR="006F3A65" w:rsidRPr="00663E08" w:rsidRDefault="006F3A65" w:rsidP="00207FB4">
            <w:pPr>
              <w:pStyle w:val="Prrafodelista"/>
              <w:numPr>
                <w:ilvl w:val="0"/>
                <w:numId w:val="36"/>
              </w:numPr>
              <w:ind w:left="164" w:right="-103" w:hanging="203"/>
              <w:rPr>
                <w:rFonts w:asciiTheme="minorHAnsi" w:hAnsiTheme="minorHAnsi" w:cstheme="minorHAnsi"/>
                <w:b w:val="0"/>
              </w:rPr>
            </w:pPr>
            <w:r w:rsidRPr="00663E08">
              <w:rPr>
                <w:rFonts w:asciiTheme="minorHAnsi" w:hAnsiTheme="minorHAnsi" w:cstheme="minorHAnsi"/>
                <w:b w:val="0"/>
              </w:rPr>
              <w:t>Escasa participación empresarial</w:t>
            </w:r>
          </w:p>
        </w:tc>
        <w:tc>
          <w:tcPr>
            <w:tcW w:w="1276" w:type="dxa"/>
            <w:vAlign w:val="center"/>
            <w:hideMark/>
          </w:tcPr>
          <w:p w14:paraId="43A20AF3" w14:textId="77777777" w:rsidR="006F3A65" w:rsidRPr="00E721E4" w:rsidRDefault="006F3A65" w:rsidP="0020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Media</w:t>
            </w:r>
          </w:p>
        </w:tc>
        <w:tc>
          <w:tcPr>
            <w:tcW w:w="992" w:type="dxa"/>
            <w:vAlign w:val="center"/>
            <w:hideMark/>
          </w:tcPr>
          <w:p w14:paraId="3A8AD2A3" w14:textId="77777777" w:rsidR="006F3A65" w:rsidRPr="00E721E4" w:rsidRDefault="006F3A65" w:rsidP="0020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Alta</w:t>
            </w:r>
          </w:p>
        </w:tc>
        <w:tc>
          <w:tcPr>
            <w:tcW w:w="851" w:type="dxa"/>
            <w:vAlign w:val="center"/>
            <w:hideMark/>
          </w:tcPr>
          <w:p w14:paraId="7ABF8031" w14:textId="77777777" w:rsidR="006F3A65" w:rsidRPr="00E721E4" w:rsidRDefault="006F3A65" w:rsidP="0020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Alto</w:t>
            </w:r>
          </w:p>
        </w:tc>
        <w:tc>
          <w:tcPr>
            <w:tcW w:w="1984" w:type="dxa"/>
            <w:hideMark/>
          </w:tcPr>
          <w:p w14:paraId="1FA5D4DC" w14:textId="77777777" w:rsidR="006F3A65" w:rsidRPr="00E721E4" w:rsidRDefault="006F3A65" w:rsidP="00B91A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Alianzas con cámaras y gremiales</w:t>
            </w:r>
          </w:p>
        </w:tc>
        <w:tc>
          <w:tcPr>
            <w:tcW w:w="2840" w:type="dxa"/>
            <w:vAlign w:val="center"/>
            <w:hideMark/>
          </w:tcPr>
          <w:p w14:paraId="37E3B58B" w14:textId="2006B9CD" w:rsidR="006F3A65" w:rsidRPr="00E721E4" w:rsidRDefault="000C4D91" w:rsidP="00207F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Unidad de Registro</w:t>
            </w:r>
            <w:r w:rsidR="004549AF" w:rsidRPr="00E721E4">
              <w:rPr>
                <w:rFonts w:asciiTheme="minorHAnsi" w:hAnsiTheme="minorHAnsi" w:cstheme="minorHAnsi"/>
              </w:rPr>
              <w:t xml:space="preserve"> de Contratistas</w:t>
            </w:r>
          </w:p>
        </w:tc>
      </w:tr>
      <w:tr w:rsidR="00207FB4" w:rsidRPr="00F65812" w14:paraId="5FB36DBB" w14:textId="77777777" w:rsidTr="00207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14:paraId="7DBF7CFE" w14:textId="77777777" w:rsidR="006F3A65" w:rsidRPr="00663E08" w:rsidRDefault="006F3A65" w:rsidP="00207FB4">
            <w:pPr>
              <w:pStyle w:val="Prrafodelista"/>
              <w:numPr>
                <w:ilvl w:val="0"/>
                <w:numId w:val="36"/>
              </w:numPr>
              <w:ind w:left="164" w:right="-103" w:hanging="203"/>
              <w:rPr>
                <w:rFonts w:asciiTheme="minorHAnsi" w:hAnsiTheme="minorHAnsi" w:cstheme="minorHAnsi"/>
                <w:b w:val="0"/>
              </w:rPr>
            </w:pPr>
            <w:r w:rsidRPr="00663E08">
              <w:rPr>
                <w:rFonts w:asciiTheme="minorHAnsi" w:hAnsiTheme="minorHAnsi" w:cstheme="minorHAnsi"/>
                <w:b w:val="0"/>
              </w:rPr>
              <w:t>Información incompleta de solicitantes</w:t>
            </w:r>
          </w:p>
        </w:tc>
        <w:tc>
          <w:tcPr>
            <w:tcW w:w="1276" w:type="dxa"/>
            <w:vAlign w:val="center"/>
            <w:hideMark/>
          </w:tcPr>
          <w:p w14:paraId="362B0938" w14:textId="77777777" w:rsidR="006F3A65" w:rsidRPr="00E721E4" w:rsidRDefault="006F3A65" w:rsidP="0020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Alta</w:t>
            </w:r>
          </w:p>
        </w:tc>
        <w:tc>
          <w:tcPr>
            <w:tcW w:w="992" w:type="dxa"/>
            <w:vAlign w:val="center"/>
            <w:hideMark/>
          </w:tcPr>
          <w:p w14:paraId="2C0D8761" w14:textId="0DBF3B23" w:rsidR="006F3A65" w:rsidRPr="00E721E4" w:rsidRDefault="00E66B43" w:rsidP="0020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Medio</w:t>
            </w:r>
          </w:p>
        </w:tc>
        <w:tc>
          <w:tcPr>
            <w:tcW w:w="851" w:type="dxa"/>
            <w:vAlign w:val="center"/>
            <w:hideMark/>
          </w:tcPr>
          <w:p w14:paraId="1E0F6C82" w14:textId="77777777" w:rsidR="006F3A65" w:rsidRPr="00E721E4" w:rsidRDefault="006F3A65" w:rsidP="0020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Alto</w:t>
            </w:r>
          </w:p>
        </w:tc>
        <w:tc>
          <w:tcPr>
            <w:tcW w:w="1984" w:type="dxa"/>
            <w:hideMark/>
          </w:tcPr>
          <w:p w14:paraId="50C269A7" w14:textId="77777777" w:rsidR="006F3A65" w:rsidRPr="00E721E4" w:rsidRDefault="006F3A65" w:rsidP="00B91A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Implementar guías y asistencia técnica</w:t>
            </w:r>
          </w:p>
        </w:tc>
        <w:tc>
          <w:tcPr>
            <w:tcW w:w="2840" w:type="dxa"/>
            <w:vAlign w:val="center"/>
            <w:hideMark/>
          </w:tcPr>
          <w:p w14:paraId="4D5C0EDF" w14:textId="3822D9D9" w:rsidR="006F3A65" w:rsidRPr="00E721E4" w:rsidRDefault="004549AF" w:rsidP="00207FB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Unidad de Registro de Contratistas</w:t>
            </w:r>
          </w:p>
        </w:tc>
      </w:tr>
      <w:tr w:rsidR="00207FB4" w:rsidRPr="00F65812" w14:paraId="43065F23" w14:textId="77777777" w:rsidTr="00207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14:paraId="01858E48" w14:textId="77777777" w:rsidR="006F3A65" w:rsidRPr="00663E08" w:rsidRDefault="006F3A65" w:rsidP="00207FB4">
            <w:pPr>
              <w:pStyle w:val="Prrafodelista"/>
              <w:numPr>
                <w:ilvl w:val="0"/>
                <w:numId w:val="36"/>
              </w:numPr>
              <w:ind w:left="164" w:right="-103" w:hanging="203"/>
              <w:rPr>
                <w:rFonts w:asciiTheme="minorHAnsi" w:hAnsiTheme="minorHAnsi" w:cstheme="minorHAnsi"/>
                <w:b w:val="0"/>
              </w:rPr>
            </w:pPr>
            <w:r w:rsidRPr="00663E08">
              <w:rPr>
                <w:rFonts w:asciiTheme="minorHAnsi" w:hAnsiTheme="minorHAnsi" w:cstheme="minorHAnsi"/>
                <w:b w:val="0"/>
              </w:rPr>
              <w:t>Percepción negativa sobre procesos públicos</w:t>
            </w:r>
          </w:p>
        </w:tc>
        <w:tc>
          <w:tcPr>
            <w:tcW w:w="1276" w:type="dxa"/>
            <w:vAlign w:val="center"/>
            <w:hideMark/>
          </w:tcPr>
          <w:p w14:paraId="7BB0107B" w14:textId="77777777" w:rsidR="006F3A65" w:rsidRPr="00E721E4" w:rsidRDefault="006F3A65" w:rsidP="0020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Baja</w:t>
            </w:r>
          </w:p>
        </w:tc>
        <w:tc>
          <w:tcPr>
            <w:tcW w:w="992" w:type="dxa"/>
            <w:vAlign w:val="center"/>
            <w:hideMark/>
          </w:tcPr>
          <w:p w14:paraId="2C7544F5" w14:textId="77777777" w:rsidR="006F3A65" w:rsidRPr="00E721E4" w:rsidRDefault="006F3A65" w:rsidP="0020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Alta</w:t>
            </w:r>
          </w:p>
        </w:tc>
        <w:tc>
          <w:tcPr>
            <w:tcW w:w="851" w:type="dxa"/>
            <w:vAlign w:val="center"/>
            <w:hideMark/>
          </w:tcPr>
          <w:p w14:paraId="29E33D34" w14:textId="77777777" w:rsidR="006F3A65" w:rsidRPr="00E721E4" w:rsidRDefault="006F3A65" w:rsidP="0020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Medio</w:t>
            </w:r>
          </w:p>
        </w:tc>
        <w:tc>
          <w:tcPr>
            <w:tcW w:w="1984" w:type="dxa"/>
            <w:hideMark/>
          </w:tcPr>
          <w:p w14:paraId="0DAFB156" w14:textId="77777777" w:rsidR="006F3A65" w:rsidRPr="00E721E4" w:rsidRDefault="006F3A65" w:rsidP="00B91A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>Fortalecer transparencia y rendición de cuentas</w:t>
            </w:r>
          </w:p>
        </w:tc>
        <w:tc>
          <w:tcPr>
            <w:tcW w:w="2840" w:type="dxa"/>
            <w:vAlign w:val="center"/>
            <w:hideMark/>
          </w:tcPr>
          <w:p w14:paraId="2832E19F" w14:textId="09DEB9C0" w:rsidR="006F3A65" w:rsidRPr="00E721E4" w:rsidRDefault="000C4D91" w:rsidP="00207F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721E4">
              <w:rPr>
                <w:rFonts w:asciiTheme="minorHAnsi" w:hAnsiTheme="minorHAnsi" w:cstheme="minorHAnsi"/>
              </w:rPr>
              <w:t xml:space="preserve">Unidad de Registro de Contratistas, </w:t>
            </w:r>
            <w:r w:rsidR="00FE031C">
              <w:rPr>
                <w:rFonts w:asciiTheme="minorHAnsi" w:hAnsiTheme="minorHAnsi" w:cstheme="minorHAnsi"/>
              </w:rPr>
              <w:t xml:space="preserve">Unidad de </w:t>
            </w:r>
            <w:r w:rsidRPr="00E721E4">
              <w:rPr>
                <w:rFonts w:asciiTheme="minorHAnsi" w:hAnsiTheme="minorHAnsi" w:cstheme="minorHAnsi"/>
              </w:rPr>
              <w:t>Control Interno y</w:t>
            </w:r>
            <w:r w:rsidR="00FE031C">
              <w:rPr>
                <w:rFonts w:asciiTheme="minorHAnsi" w:hAnsiTheme="minorHAnsi" w:cstheme="minorHAnsi"/>
              </w:rPr>
              <w:t xml:space="preserve"> Sección</w:t>
            </w:r>
            <w:r w:rsidR="00E66B43">
              <w:rPr>
                <w:rFonts w:asciiTheme="minorHAnsi" w:hAnsiTheme="minorHAnsi" w:cstheme="minorHAnsi"/>
              </w:rPr>
              <w:t xml:space="preserve"> </w:t>
            </w:r>
            <w:r w:rsidR="00FE031C">
              <w:rPr>
                <w:rFonts w:asciiTheme="minorHAnsi" w:hAnsiTheme="minorHAnsi" w:cstheme="minorHAnsi"/>
              </w:rPr>
              <w:t>de</w:t>
            </w:r>
            <w:r w:rsidRPr="00E721E4">
              <w:rPr>
                <w:rFonts w:asciiTheme="minorHAnsi" w:hAnsiTheme="minorHAnsi" w:cstheme="minorHAnsi"/>
              </w:rPr>
              <w:t xml:space="preserve"> Comunicación Social</w:t>
            </w:r>
          </w:p>
        </w:tc>
      </w:tr>
    </w:tbl>
    <w:p w14:paraId="34B61512" w14:textId="4967E659" w:rsidR="006F3A65" w:rsidRPr="00810122" w:rsidRDefault="00AC0594" w:rsidP="008D5742">
      <w:pPr>
        <w:pStyle w:val="Ttulo2"/>
        <w:spacing w:before="0" w:line="360" w:lineRule="auto"/>
        <w:rPr>
          <w:rFonts w:cstheme="minorHAnsi"/>
          <w:sz w:val="28"/>
          <w:szCs w:val="24"/>
        </w:rPr>
      </w:pPr>
      <w:bookmarkStart w:id="181" w:name="_Toc233015533"/>
      <w:r w:rsidRPr="00810122">
        <w:rPr>
          <w:rFonts w:cstheme="minorHAnsi"/>
          <w:sz w:val="28"/>
          <w:szCs w:val="24"/>
        </w:rPr>
        <w:lastRenderedPageBreak/>
        <w:t>Seguimiento y control</w:t>
      </w:r>
      <w:bookmarkEnd w:id="181"/>
    </w:p>
    <w:p w14:paraId="6F9F1A70" w14:textId="77777777" w:rsidR="007E50DC" w:rsidRPr="007E50DC" w:rsidRDefault="006F3A65" w:rsidP="007E50DC">
      <w:pPr>
        <w:rPr>
          <w:rFonts w:asciiTheme="minorHAnsi" w:hAnsiTheme="minorHAnsi" w:cstheme="minorHAnsi"/>
          <w:color w:val="000000" w:themeColor="text1"/>
        </w:rPr>
      </w:pPr>
      <w:r w:rsidRPr="007E50DC">
        <w:rPr>
          <w:rFonts w:asciiTheme="minorHAnsi" w:hAnsiTheme="minorHAnsi" w:cstheme="minorHAnsi"/>
          <w:color w:val="000000" w:themeColor="text1"/>
        </w:rPr>
        <w:t>La Unidad de Registro de Contratistas elaborará informes trimestrales que contengan:</w:t>
      </w:r>
      <w:r w:rsidR="00DE0AF2" w:rsidRPr="007E50DC">
        <w:rPr>
          <w:rFonts w:asciiTheme="minorHAnsi" w:hAnsiTheme="minorHAnsi" w:cstheme="minorHAnsi"/>
          <w:color w:val="000000" w:themeColor="text1"/>
        </w:rPr>
        <w:t xml:space="preserve"> </w:t>
      </w:r>
    </w:p>
    <w:p w14:paraId="1C99CF58" w14:textId="77777777" w:rsidR="000D447A" w:rsidRDefault="000D447A" w:rsidP="007E50DC">
      <w:pPr>
        <w:rPr>
          <w:rFonts w:asciiTheme="minorHAnsi" w:hAnsiTheme="minorHAnsi" w:cstheme="minorHAnsi"/>
        </w:rPr>
      </w:pPr>
    </w:p>
    <w:p w14:paraId="397F59BB" w14:textId="2AA9E847" w:rsidR="006F3A65" w:rsidRDefault="000D447A" w:rsidP="007E50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Actividades ejecutadas:</w:t>
      </w:r>
    </w:p>
    <w:p w14:paraId="635D38AF" w14:textId="77777777" w:rsidR="007E50DC" w:rsidRPr="00092423" w:rsidRDefault="007E50DC" w:rsidP="007E50DC">
      <w:pPr>
        <w:rPr>
          <w:rFonts w:asciiTheme="minorHAnsi" w:hAnsiTheme="minorHAnsi" w:cstheme="minorHAnsi"/>
        </w:rPr>
      </w:pPr>
    </w:p>
    <w:p w14:paraId="65A22DF4" w14:textId="77777777" w:rsidR="006F3A65" w:rsidRPr="00092423" w:rsidRDefault="006F3A65" w:rsidP="00315388">
      <w:pPr>
        <w:pStyle w:val="Prrafodelista"/>
        <w:numPr>
          <w:ilvl w:val="0"/>
          <w:numId w:val="32"/>
        </w:numPr>
        <w:spacing w:line="360" w:lineRule="auto"/>
        <w:ind w:left="700"/>
        <w:rPr>
          <w:rFonts w:asciiTheme="minorHAnsi" w:hAnsiTheme="minorHAnsi" w:cstheme="minorHAnsi"/>
        </w:rPr>
      </w:pPr>
      <w:r w:rsidRPr="00092423">
        <w:rPr>
          <w:rFonts w:asciiTheme="minorHAnsi" w:hAnsiTheme="minorHAnsi" w:cstheme="minorHAnsi"/>
        </w:rPr>
        <w:t>Cumplimiento de metas.</w:t>
      </w:r>
    </w:p>
    <w:p w14:paraId="19C9CD5F" w14:textId="77777777" w:rsidR="006F3A65" w:rsidRPr="00092423" w:rsidRDefault="006F3A65" w:rsidP="00315388">
      <w:pPr>
        <w:pStyle w:val="Prrafodelista"/>
        <w:numPr>
          <w:ilvl w:val="0"/>
          <w:numId w:val="32"/>
        </w:numPr>
        <w:spacing w:line="360" w:lineRule="auto"/>
        <w:ind w:left="700"/>
        <w:rPr>
          <w:rFonts w:asciiTheme="minorHAnsi" w:hAnsiTheme="minorHAnsi" w:cstheme="minorHAnsi"/>
        </w:rPr>
      </w:pPr>
      <w:r w:rsidRPr="00092423">
        <w:rPr>
          <w:rFonts w:asciiTheme="minorHAnsi" w:hAnsiTheme="minorHAnsi" w:cstheme="minorHAnsi"/>
        </w:rPr>
        <w:t>Comportamiento de indicadores.</w:t>
      </w:r>
    </w:p>
    <w:p w14:paraId="6DD88648" w14:textId="77777777" w:rsidR="006F3A65" w:rsidRPr="00092423" w:rsidRDefault="006F3A65" w:rsidP="00315388">
      <w:pPr>
        <w:pStyle w:val="Prrafodelista"/>
        <w:numPr>
          <w:ilvl w:val="0"/>
          <w:numId w:val="32"/>
        </w:numPr>
        <w:spacing w:line="360" w:lineRule="auto"/>
        <w:ind w:left="700"/>
        <w:rPr>
          <w:rFonts w:asciiTheme="minorHAnsi" w:hAnsiTheme="minorHAnsi" w:cstheme="minorHAnsi"/>
        </w:rPr>
      </w:pPr>
      <w:r w:rsidRPr="00092423">
        <w:rPr>
          <w:rFonts w:asciiTheme="minorHAnsi" w:hAnsiTheme="minorHAnsi" w:cstheme="minorHAnsi"/>
        </w:rPr>
        <w:t>Riesgos identificados.</w:t>
      </w:r>
    </w:p>
    <w:p w14:paraId="26A47104" w14:textId="77777777" w:rsidR="006F3A65" w:rsidRPr="00092423" w:rsidRDefault="006F3A65" w:rsidP="00315388">
      <w:pPr>
        <w:pStyle w:val="Prrafodelista"/>
        <w:numPr>
          <w:ilvl w:val="0"/>
          <w:numId w:val="32"/>
        </w:numPr>
        <w:spacing w:line="360" w:lineRule="auto"/>
        <w:ind w:left="700"/>
        <w:rPr>
          <w:rFonts w:asciiTheme="minorHAnsi" w:hAnsiTheme="minorHAnsi" w:cstheme="minorHAnsi"/>
        </w:rPr>
      </w:pPr>
      <w:r w:rsidRPr="00092423">
        <w:rPr>
          <w:rFonts w:asciiTheme="minorHAnsi" w:hAnsiTheme="minorHAnsi" w:cstheme="minorHAnsi"/>
        </w:rPr>
        <w:t>Acciones correctivas implementadas.</w:t>
      </w:r>
    </w:p>
    <w:p w14:paraId="0D907FD9" w14:textId="77777777" w:rsidR="006F3A65" w:rsidRPr="00092423" w:rsidRDefault="006F3A65" w:rsidP="00315388">
      <w:pPr>
        <w:pStyle w:val="Prrafodelista"/>
        <w:numPr>
          <w:ilvl w:val="0"/>
          <w:numId w:val="32"/>
        </w:numPr>
        <w:spacing w:line="360" w:lineRule="auto"/>
        <w:ind w:left="700"/>
        <w:rPr>
          <w:rFonts w:asciiTheme="minorHAnsi" w:hAnsiTheme="minorHAnsi" w:cstheme="minorHAnsi"/>
        </w:rPr>
      </w:pPr>
      <w:r w:rsidRPr="00092423">
        <w:rPr>
          <w:rFonts w:asciiTheme="minorHAnsi" w:hAnsiTheme="minorHAnsi" w:cstheme="minorHAnsi"/>
        </w:rPr>
        <w:t>Recomendaciones de mejora.</w:t>
      </w:r>
    </w:p>
    <w:p w14:paraId="7B854FB1" w14:textId="23C3ACE5" w:rsidR="006F3A65" w:rsidRPr="00092423" w:rsidRDefault="006F3A65" w:rsidP="00315388">
      <w:pPr>
        <w:pStyle w:val="Prrafodelista"/>
        <w:numPr>
          <w:ilvl w:val="0"/>
          <w:numId w:val="32"/>
        </w:numPr>
        <w:spacing w:line="360" w:lineRule="auto"/>
        <w:ind w:left="700"/>
        <w:rPr>
          <w:rFonts w:asciiTheme="minorHAnsi" w:hAnsiTheme="minorHAnsi" w:cstheme="minorHAnsi"/>
        </w:rPr>
      </w:pPr>
      <w:r w:rsidRPr="00092423">
        <w:rPr>
          <w:rFonts w:asciiTheme="minorHAnsi" w:hAnsiTheme="minorHAnsi" w:cstheme="minorHAnsi"/>
        </w:rPr>
        <w:t xml:space="preserve">Los resultados serán remitidos a la </w:t>
      </w:r>
      <w:r w:rsidR="000D447A">
        <w:rPr>
          <w:rFonts w:asciiTheme="minorHAnsi" w:hAnsiTheme="minorHAnsi" w:cstheme="minorHAnsi"/>
        </w:rPr>
        <w:t>Secretarí</w:t>
      </w:r>
      <w:r w:rsidR="000C4D91">
        <w:rPr>
          <w:rFonts w:asciiTheme="minorHAnsi" w:hAnsiTheme="minorHAnsi" w:cstheme="minorHAnsi"/>
        </w:rPr>
        <w:t>a General de SENABED</w:t>
      </w:r>
      <w:r w:rsidRPr="00092423">
        <w:rPr>
          <w:rFonts w:asciiTheme="minorHAnsi" w:hAnsiTheme="minorHAnsi" w:cstheme="minorHAnsi"/>
        </w:rPr>
        <w:t xml:space="preserve"> para la toma de decisiones y fortalecimiento de las estrategias institucionales.</w:t>
      </w:r>
    </w:p>
    <w:p w14:paraId="26782E25" w14:textId="77777777" w:rsidR="00D118E9" w:rsidRPr="00092423" w:rsidRDefault="00D118E9" w:rsidP="006F3A65">
      <w:pPr>
        <w:rPr>
          <w:rFonts w:asciiTheme="minorHAnsi" w:hAnsiTheme="minorHAnsi" w:cstheme="minorHAnsi"/>
        </w:rPr>
      </w:pPr>
    </w:p>
    <w:p w14:paraId="2C4173ED" w14:textId="52AA2941" w:rsidR="006F3A65" w:rsidRPr="00810122" w:rsidRDefault="00AC0594" w:rsidP="008D5742">
      <w:pPr>
        <w:pStyle w:val="Ttulo2"/>
        <w:spacing w:before="0" w:line="360" w:lineRule="auto"/>
        <w:rPr>
          <w:rFonts w:cstheme="minorHAnsi"/>
          <w:sz w:val="28"/>
          <w:szCs w:val="24"/>
        </w:rPr>
      </w:pPr>
      <w:bookmarkStart w:id="182" w:name="_Toc233015534"/>
      <w:r w:rsidRPr="00810122">
        <w:rPr>
          <w:rFonts w:cstheme="minorHAnsi"/>
          <w:sz w:val="28"/>
          <w:szCs w:val="24"/>
        </w:rPr>
        <w:t>Resultados esperados</w:t>
      </w:r>
      <w:bookmarkEnd w:id="182"/>
    </w:p>
    <w:p w14:paraId="66090C95" w14:textId="1844A9E3" w:rsidR="006F3A65" w:rsidRDefault="006F3A65" w:rsidP="00315388">
      <w:pPr>
        <w:rPr>
          <w:rFonts w:asciiTheme="minorHAnsi" w:hAnsiTheme="minorHAnsi" w:cstheme="minorHAnsi"/>
        </w:rPr>
      </w:pPr>
      <w:r w:rsidRPr="00092423">
        <w:rPr>
          <w:rFonts w:asciiTheme="minorHAnsi" w:hAnsiTheme="minorHAnsi" w:cstheme="minorHAnsi"/>
        </w:rPr>
        <w:t>Al finalizar cada ejercicio anual se espera:</w:t>
      </w:r>
    </w:p>
    <w:p w14:paraId="0F41D2BE" w14:textId="77777777" w:rsidR="00092423" w:rsidRPr="00092423" w:rsidRDefault="00092423" w:rsidP="006F3A65">
      <w:pPr>
        <w:rPr>
          <w:rFonts w:asciiTheme="minorHAnsi" w:hAnsiTheme="minorHAnsi" w:cstheme="minorHAnsi"/>
        </w:rPr>
      </w:pPr>
    </w:p>
    <w:p w14:paraId="0434A6E5" w14:textId="710F71ED" w:rsidR="006F3A65" w:rsidRPr="005A5A43" w:rsidRDefault="006F3A65" w:rsidP="00315388">
      <w:pPr>
        <w:pStyle w:val="Prrafodelista"/>
        <w:numPr>
          <w:ilvl w:val="0"/>
          <w:numId w:val="33"/>
        </w:numPr>
        <w:spacing w:line="360" w:lineRule="auto"/>
        <w:ind w:left="700"/>
        <w:rPr>
          <w:rFonts w:asciiTheme="minorHAnsi" w:hAnsiTheme="minorHAnsi" w:cstheme="minorHAnsi"/>
        </w:rPr>
      </w:pPr>
      <w:r w:rsidRPr="005A5A43">
        <w:rPr>
          <w:rFonts w:asciiTheme="minorHAnsi" w:hAnsiTheme="minorHAnsi" w:cstheme="minorHAnsi"/>
        </w:rPr>
        <w:t xml:space="preserve">Incrementar la base </w:t>
      </w:r>
      <w:r w:rsidR="00DE0AF2" w:rsidRPr="005A5A43">
        <w:rPr>
          <w:rFonts w:asciiTheme="minorHAnsi" w:hAnsiTheme="minorHAnsi" w:cstheme="minorHAnsi"/>
        </w:rPr>
        <w:t>de</w:t>
      </w:r>
      <w:r w:rsidR="005A5A43" w:rsidRPr="005A5A43">
        <w:rPr>
          <w:rFonts w:asciiTheme="minorHAnsi" w:hAnsiTheme="minorHAnsi" w:cstheme="minorHAnsi"/>
        </w:rPr>
        <w:t xml:space="preserve"> los registros de</w:t>
      </w:r>
      <w:r w:rsidR="00DE0AF2" w:rsidRPr="005A5A43">
        <w:rPr>
          <w:rFonts w:asciiTheme="minorHAnsi" w:hAnsiTheme="minorHAnsi" w:cstheme="minorHAnsi"/>
        </w:rPr>
        <w:t xml:space="preserve"> contratistas </w:t>
      </w:r>
      <w:r w:rsidRPr="005A5A43">
        <w:rPr>
          <w:rFonts w:asciiTheme="minorHAnsi" w:hAnsiTheme="minorHAnsi" w:cstheme="minorHAnsi"/>
        </w:rPr>
        <w:t xml:space="preserve">de </w:t>
      </w:r>
      <w:r w:rsidR="004549AF" w:rsidRPr="005A5A43">
        <w:rPr>
          <w:rFonts w:asciiTheme="minorHAnsi" w:hAnsiTheme="minorHAnsi" w:cstheme="minorHAnsi"/>
        </w:rPr>
        <w:t>la Unidad de Registro de Contratistas</w:t>
      </w:r>
      <w:r w:rsidR="00DE0AF2" w:rsidRPr="005A5A43">
        <w:rPr>
          <w:rFonts w:asciiTheme="minorHAnsi" w:hAnsiTheme="minorHAnsi" w:cstheme="minorHAnsi"/>
        </w:rPr>
        <w:t>.</w:t>
      </w:r>
      <w:r w:rsidR="004549AF" w:rsidRPr="005A5A43">
        <w:rPr>
          <w:rFonts w:asciiTheme="minorHAnsi" w:hAnsiTheme="minorHAnsi" w:cstheme="minorHAnsi"/>
        </w:rPr>
        <w:t xml:space="preserve"> </w:t>
      </w:r>
    </w:p>
    <w:p w14:paraId="72F34ED8" w14:textId="79F736E9" w:rsidR="006F3A65" w:rsidRPr="00F96497" w:rsidRDefault="006F3A65" w:rsidP="00315388">
      <w:pPr>
        <w:pStyle w:val="Prrafodelista"/>
        <w:numPr>
          <w:ilvl w:val="0"/>
          <w:numId w:val="33"/>
        </w:numPr>
        <w:spacing w:line="360" w:lineRule="auto"/>
        <w:ind w:left="700"/>
        <w:rPr>
          <w:rFonts w:asciiTheme="minorHAnsi" w:hAnsiTheme="minorHAnsi" w:cstheme="minorHAnsi"/>
        </w:rPr>
      </w:pPr>
      <w:r w:rsidRPr="00F96497">
        <w:rPr>
          <w:rFonts w:asciiTheme="minorHAnsi" w:hAnsiTheme="minorHAnsi" w:cstheme="minorHAnsi"/>
        </w:rPr>
        <w:t>Ampliar la participación de pe</w:t>
      </w:r>
      <w:r w:rsidR="000C4D91" w:rsidRPr="00F96497">
        <w:rPr>
          <w:rFonts w:asciiTheme="minorHAnsi" w:hAnsiTheme="minorHAnsi" w:cstheme="minorHAnsi"/>
        </w:rPr>
        <w:t xml:space="preserve">rsonas individuales y jurídicas, </w:t>
      </w:r>
      <w:r w:rsidR="00F96497" w:rsidRPr="00F96497">
        <w:rPr>
          <w:rFonts w:asciiTheme="minorHAnsi" w:hAnsiTheme="minorHAnsi" w:cstheme="minorHAnsi"/>
        </w:rPr>
        <w:t>e</w:t>
      </w:r>
      <w:r w:rsidR="004549AF" w:rsidRPr="00F96497">
        <w:rPr>
          <w:rFonts w:asciiTheme="minorHAnsi" w:hAnsiTheme="minorHAnsi" w:cstheme="minorHAnsi"/>
        </w:rPr>
        <w:t>n los distintos eventos y procesos realizados por la Secretaría Nacional.</w:t>
      </w:r>
    </w:p>
    <w:p w14:paraId="7B24A263" w14:textId="77777777" w:rsidR="006F3A65" w:rsidRPr="00092423" w:rsidRDefault="006F3A65" w:rsidP="00315388">
      <w:pPr>
        <w:pStyle w:val="Prrafodelista"/>
        <w:numPr>
          <w:ilvl w:val="0"/>
          <w:numId w:val="33"/>
        </w:numPr>
        <w:spacing w:line="360" w:lineRule="auto"/>
        <w:ind w:left="700"/>
        <w:rPr>
          <w:rFonts w:asciiTheme="minorHAnsi" w:hAnsiTheme="minorHAnsi" w:cstheme="minorHAnsi"/>
        </w:rPr>
      </w:pPr>
      <w:r w:rsidRPr="00092423">
        <w:rPr>
          <w:rFonts w:asciiTheme="minorHAnsi" w:hAnsiTheme="minorHAnsi" w:cstheme="minorHAnsi"/>
        </w:rPr>
        <w:t>Reducir la cantidad de procesos desiertos.</w:t>
      </w:r>
    </w:p>
    <w:p w14:paraId="47769BC9" w14:textId="06BCFC6D" w:rsidR="006F3A65" w:rsidRPr="00092423" w:rsidRDefault="006F3A65" w:rsidP="00315388">
      <w:pPr>
        <w:pStyle w:val="Prrafodelista"/>
        <w:numPr>
          <w:ilvl w:val="0"/>
          <w:numId w:val="33"/>
        </w:numPr>
        <w:spacing w:line="360" w:lineRule="auto"/>
        <w:ind w:left="700"/>
        <w:rPr>
          <w:rFonts w:asciiTheme="minorHAnsi" w:hAnsiTheme="minorHAnsi" w:cstheme="minorHAnsi"/>
        </w:rPr>
      </w:pPr>
      <w:r w:rsidRPr="00092423">
        <w:rPr>
          <w:rFonts w:asciiTheme="minorHAnsi" w:hAnsiTheme="minorHAnsi" w:cstheme="minorHAnsi"/>
        </w:rPr>
        <w:t>Mejorar los procedimientos institucionales.</w:t>
      </w:r>
    </w:p>
    <w:p w14:paraId="2C43568C" w14:textId="04CE8EE7" w:rsidR="006F3A65" w:rsidRPr="00092423" w:rsidRDefault="006F3A65" w:rsidP="00315388">
      <w:pPr>
        <w:pStyle w:val="Prrafodelista"/>
        <w:numPr>
          <w:ilvl w:val="0"/>
          <w:numId w:val="33"/>
        </w:numPr>
        <w:spacing w:line="360" w:lineRule="auto"/>
        <w:ind w:left="700"/>
        <w:rPr>
          <w:rFonts w:asciiTheme="minorHAnsi" w:hAnsiTheme="minorHAnsi" w:cstheme="minorHAnsi"/>
        </w:rPr>
      </w:pPr>
      <w:r w:rsidRPr="00092423">
        <w:rPr>
          <w:rFonts w:asciiTheme="minorHAnsi" w:hAnsiTheme="minorHAnsi" w:cstheme="minorHAnsi"/>
        </w:rPr>
        <w:t xml:space="preserve">Incrementar </w:t>
      </w:r>
      <w:r w:rsidR="004549AF">
        <w:rPr>
          <w:rFonts w:asciiTheme="minorHAnsi" w:hAnsiTheme="minorHAnsi" w:cstheme="minorHAnsi"/>
        </w:rPr>
        <w:t>la</w:t>
      </w:r>
      <w:r w:rsidRPr="00092423">
        <w:rPr>
          <w:rFonts w:asciiTheme="minorHAnsi" w:hAnsiTheme="minorHAnsi" w:cstheme="minorHAnsi"/>
        </w:rPr>
        <w:t xml:space="preserve"> monetización de bienes administrados por SENABED.</w:t>
      </w:r>
    </w:p>
    <w:p w14:paraId="2E5BFB3F" w14:textId="54BCFC42" w:rsidR="006F3A65" w:rsidRDefault="006F3A65" w:rsidP="00315388">
      <w:pPr>
        <w:pStyle w:val="Prrafodelista"/>
        <w:numPr>
          <w:ilvl w:val="0"/>
          <w:numId w:val="33"/>
        </w:numPr>
        <w:spacing w:line="360" w:lineRule="auto"/>
        <w:ind w:left="700"/>
        <w:rPr>
          <w:rFonts w:asciiTheme="minorHAnsi" w:hAnsiTheme="minorHAnsi" w:cstheme="minorHAnsi"/>
        </w:rPr>
      </w:pPr>
      <w:r w:rsidRPr="00092423">
        <w:rPr>
          <w:rFonts w:asciiTheme="minorHAnsi" w:hAnsiTheme="minorHAnsi" w:cstheme="minorHAnsi"/>
        </w:rPr>
        <w:t>Fortalecer la transparencia y la confianza ciudadana en la administración de bienes extinguidos.</w:t>
      </w:r>
    </w:p>
    <w:p w14:paraId="71265354" w14:textId="77777777" w:rsidR="00207FB4" w:rsidRPr="00092423" w:rsidRDefault="00207FB4" w:rsidP="00207FB4">
      <w:pPr>
        <w:pStyle w:val="Prrafodelista"/>
        <w:spacing w:line="360" w:lineRule="auto"/>
        <w:ind w:left="700"/>
        <w:rPr>
          <w:rFonts w:asciiTheme="minorHAnsi" w:hAnsiTheme="minorHAnsi" w:cstheme="minorHAnsi"/>
        </w:rPr>
      </w:pPr>
    </w:p>
    <w:p w14:paraId="6A56C54D" w14:textId="344D24B0" w:rsidR="00882174" w:rsidRDefault="00882174" w:rsidP="00C361FB">
      <w:pPr>
        <w:pStyle w:val="Ttulo1"/>
        <w:numPr>
          <w:ilvl w:val="0"/>
          <w:numId w:val="1"/>
        </w:numPr>
        <w:spacing w:before="0" w:line="360" w:lineRule="auto"/>
        <w:ind w:left="567" w:hanging="567"/>
        <w:jc w:val="center"/>
        <w:rPr>
          <w:rFonts w:cstheme="minorHAnsi"/>
          <w:sz w:val="28"/>
          <w:lang w:val="es-ES_tradnl"/>
        </w:rPr>
      </w:pPr>
      <w:bookmarkStart w:id="183" w:name="_Toc233015535"/>
      <w:bookmarkStart w:id="184" w:name="_Toc57701944"/>
      <w:bookmarkEnd w:id="172"/>
      <w:r>
        <w:rPr>
          <w:rFonts w:cstheme="minorHAnsi"/>
          <w:sz w:val="28"/>
          <w:lang w:val="es-ES_tradnl"/>
        </w:rPr>
        <w:lastRenderedPageBreak/>
        <w:t>Revisión y actualización</w:t>
      </w:r>
      <w:bookmarkEnd w:id="183"/>
    </w:p>
    <w:p w14:paraId="0E8549F5" w14:textId="3FF29A1B" w:rsidR="00882174" w:rsidRPr="00C361FB" w:rsidRDefault="00AD377F" w:rsidP="00EC45AF">
      <w:pPr>
        <w:spacing w:line="360" w:lineRule="auto"/>
        <w:jc w:val="both"/>
        <w:rPr>
          <w:rFonts w:asciiTheme="minorHAnsi" w:hAnsiTheme="minorHAnsi" w:cstheme="minorHAnsi"/>
          <w:color w:val="000000"/>
          <w:lang w:eastAsia="es-GT"/>
        </w:rPr>
      </w:pPr>
      <w:r w:rsidRPr="00D52E83">
        <w:rPr>
          <w:rFonts w:asciiTheme="minorHAnsi" w:hAnsiTheme="minorHAnsi" w:cstheme="minorHAnsi"/>
        </w:rPr>
        <w:t>El</w:t>
      </w:r>
      <w:r w:rsidR="00164F97" w:rsidRPr="00D52E83">
        <w:rPr>
          <w:rFonts w:asciiTheme="minorHAnsi" w:hAnsiTheme="minorHAnsi" w:cstheme="minorHAnsi"/>
        </w:rPr>
        <w:t xml:space="preserve"> presente P</w:t>
      </w:r>
      <w:r w:rsidRPr="00D52E83">
        <w:rPr>
          <w:rFonts w:asciiTheme="minorHAnsi" w:hAnsiTheme="minorHAnsi" w:cstheme="minorHAnsi"/>
        </w:rPr>
        <w:t>lan</w:t>
      </w:r>
      <w:r w:rsidR="00164F97" w:rsidRPr="00D52E83">
        <w:rPr>
          <w:rFonts w:asciiTheme="minorHAnsi" w:hAnsiTheme="minorHAnsi" w:cstheme="minorHAnsi"/>
        </w:rPr>
        <w:t xml:space="preserve"> deberá revisarse para considerar su actualización anualmente o cuando exista reforma normativa que así lo requiera. La unidad responsable de su actualización será la </w:t>
      </w:r>
      <w:r w:rsidR="00F8695E" w:rsidRPr="00D52E83">
        <w:rPr>
          <w:rFonts w:asciiTheme="minorHAnsi" w:hAnsiTheme="minorHAnsi" w:cstheme="minorHAnsi"/>
        </w:rPr>
        <w:t>Unidad de Registro de Contratistas.</w:t>
      </w:r>
    </w:p>
    <w:p w14:paraId="7A12BB5D" w14:textId="227B0831" w:rsidR="00BF38C6" w:rsidRPr="00C361FB" w:rsidRDefault="00BF38C6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1DDC1BA0" w14:textId="687E19D6" w:rsidR="00882174" w:rsidRPr="00C361FB" w:rsidRDefault="00882174" w:rsidP="00C361FB">
      <w:pPr>
        <w:pStyle w:val="Ttulo1"/>
        <w:numPr>
          <w:ilvl w:val="0"/>
          <w:numId w:val="1"/>
        </w:numPr>
        <w:spacing w:before="0" w:line="360" w:lineRule="auto"/>
        <w:ind w:left="567" w:hanging="567"/>
        <w:jc w:val="center"/>
        <w:rPr>
          <w:rFonts w:cstheme="minorHAnsi"/>
          <w:sz w:val="28"/>
          <w:lang w:val="es-ES_tradnl"/>
        </w:rPr>
      </w:pPr>
      <w:bookmarkStart w:id="185" w:name="_Toc233015536"/>
      <w:r w:rsidRPr="00C361FB">
        <w:rPr>
          <w:rFonts w:cstheme="minorHAnsi"/>
          <w:sz w:val="28"/>
          <w:lang w:val="es-ES_tradnl"/>
        </w:rPr>
        <w:t>Vigencia</w:t>
      </w:r>
      <w:bookmarkEnd w:id="185"/>
    </w:p>
    <w:p w14:paraId="27A87D40" w14:textId="345745D8" w:rsidR="00882174" w:rsidRPr="00C361FB" w:rsidRDefault="00AD377F" w:rsidP="003C6978">
      <w:pPr>
        <w:spacing w:line="360" w:lineRule="auto"/>
        <w:jc w:val="both"/>
        <w:rPr>
          <w:rFonts w:asciiTheme="minorHAnsi" w:hAnsiTheme="minorHAnsi" w:cstheme="minorHAnsi"/>
        </w:rPr>
      </w:pPr>
      <w:r w:rsidRPr="00D52E83">
        <w:rPr>
          <w:rFonts w:asciiTheme="minorHAnsi" w:hAnsiTheme="minorHAnsi" w:cstheme="minorHAnsi"/>
        </w:rPr>
        <w:t xml:space="preserve">El presente </w:t>
      </w:r>
      <w:r w:rsidR="006D56D9" w:rsidRPr="00D52E83">
        <w:rPr>
          <w:rFonts w:asciiTheme="minorHAnsi" w:hAnsiTheme="minorHAnsi" w:cstheme="minorHAnsi"/>
        </w:rPr>
        <w:t xml:space="preserve">Plan </w:t>
      </w:r>
      <w:r w:rsidR="003C6978">
        <w:rPr>
          <w:rFonts w:asciiTheme="minorHAnsi" w:hAnsiTheme="minorHAnsi" w:cstheme="minorHAnsi"/>
        </w:rPr>
        <w:t xml:space="preserve">Anual </w:t>
      </w:r>
      <w:r w:rsidR="006D56D9" w:rsidRPr="00D52E83">
        <w:rPr>
          <w:rFonts w:asciiTheme="minorHAnsi" w:hAnsiTheme="minorHAnsi" w:cstheme="minorHAnsi"/>
        </w:rPr>
        <w:t xml:space="preserve">de </w:t>
      </w:r>
      <w:r w:rsidR="00163022" w:rsidRPr="00D52E83">
        <w:rPr>
          <w:rFonts w:asciiTheme="minorHAnsi" w:hAnsiTheme="minorHAnsi" w:cstheme="minorHAnsi"/>
        </w:rPr>
        <w:t>Promoción</w:t>
      </w:r>
      <w:r w:rsidR="00F94E2C">
        <w:rPr>
          <w:rFonts w:asciiTheme="minorHAnsi" w:hAnsiTheme="minorHAnsi" w:cstheme="minorHAnsi"/>
        </w:rPr>
        <w:t xml:space="preserve"> tendrá vigencia </w:t>
      </w:r>
      <w:r w:rsidR="00E46D67">
        <w:rPr>
          <w:rFonts w:asciiTheme="minorHAnsi" w:hAnsiTheme="minorHAnsi" w:cstheme="minorHAnsi"/>
        </w:rPr>
        <w:t xml:space="preserve">en </w:t>
      </w:r>
      <w:r w:rsidR="00F94E2C">
        <w:rPr>
          <w:rFonts w:asciiTheme="minorHAnsi" w:hAnsiTheme="minorHAnsi" w:cstheme="minorHAnsi"/>
        </w:rPr>
        <w:t>el año 2027</w:t>
      </w:r>
      <w:r w:rsidR="00163022" w:rsidRPr="00D52E83">
        <w:rPr>
          <w:rFonts w:asciiTheme="minorHAnsi" w:hAnsiTheme="minorHAnsi" w:cstheme="minorHAnsi"/>
        </w:rPr>
        <w:t xml:space="preserve">, </w:t>
      </w:r>
      <w:r w:rsidR="00F94E2C">
        <w:rPr>
          <w:rFonts w:asciiTheme="minorHAnsi" w:hAnsiTheme="minorHAnsi" w:cstheme="minorHAnsi"/>
        </w:rPr>
        <w:t>de acuerdo a</w:t>
      </w:r>
      <w:r w:rsidR="00E32261" w:rsidRPr="00D52E83">
        <w:rPr>
          <w:rFonts w:asciiTheme="minorHAnsi" w:hAnsiTheme="minorHAnsi" w:cstheme="minorHAnsi"/>
        </w:rPr>
        <w:t xml:space="preserve"> su aprobación formal mediante el instrumento administrativo correspondiente.</w:t>
      </w:r>
    </w:p>
    <w:p w14:paraId="44E82E08" w14:textId="4063FEAD" w:rsidR="00C361FB" w:rsidRDefault="00C361FB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572E0D36" w14:textId="4E4102F5" w:rsidR="000D447A" w:rsidRDefault="000D447A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2F1B5B54" w14:textId="52A68D84" w:rsidR="000D447A" w:rsidRDefault="000D447A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5A8FD94B" w14:textId="3AD4A27C" w:rsidR="000D447A" w:rsidRDefault="000D447A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0A6A3A34" w14:textId="16E3718F" w:rsidR="000D447A" w:rsidRDefault="000D447A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2E883CD0" w14:textId="0C39F2A7" w:rsidR="000D447A" w:rsidRDefault="000D447A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261E9B3B" w14:textId="5783EA7E" w:rsidR="000D447A" w:rsidRDefault="000D447A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7AC7C866" w14:textId="3ED0F164" w:rsidR="000D447A" w:rsidRDefault="000D447A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70C96E07" w14:textId="0C644A6F" w:rsidR="000D447A" w:rsidRDefault="000D447A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7E883121" w14:textId="69343AD3" w:rsidR="000D447A" w:rsidRDefault="000D447A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13C19D4D" w14:textId="5D11973B" w:rsidR="000D447A" w:rsidRDefault="000D447A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06E39D49" w14:textId="1B5F5848" w:rsidR="000D447A" w:rsidRDefault="000D447A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33CA8C0A" w14:textId="2452793A" w:rsidR="000D447A" w:rsidRDefault="000D447A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0B017679" w14:textId="4FD4EC09" w:rsidR="000D447A" w:rsidRDefault="000D447A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366FE4EB" w14:textId="77777777" w:rsidR="000D447A" w:rsidRDefault="000D447A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29475F0D" w14:textId="7D1479ED" w:rsidR="00D118E9" w:rsidRDefault="00D118E9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15966E97" w14:textId="1642A2B5" w:rsidR="00D118E9" w:rsidRDefault="00D118E9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1568A584" w14:textId="77777777" w:rsidR="00D118E9" w:rsidRPr="00C361FB" w:rsidRDefault="00D118E9" w:rsidP="00C361FB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1D9742C5" w14:textId="2F674B10" w:rsidR="00882174" w:rsidRPr="00C361FB" w:rsidRDefault="00882174" w:rsidP="00C361FB">
      <w:pPr>
        <w:pStyle w:val="Ttulo1"/>
        <w:numPr>
          <w:ilvl w:val="0"/>
          <w:numId w:val="1"/>
        </w:numPr>
        <w:spacing w:before="0" w:line="360" w:lineRule="auto"/>
        <w:ind w:left="567" w:hanging="567"/>
        <w:jc w:val="center"/>
        <w:rPr>
          <w:rFonts w:cstheme="minorHAnsi"/>
          <w:sz w:val="28"/>
          <w:lang w:val="es-ES_tradnl"/>
        </w:rPr>
      </w:pPr>
      <w:bookmarkStart w:id="186" w:name="_Toc233015537"/>
      <w:r w:rsidRPr="00C361FB">
        <w:rPr>
          <w:rFonts w:cstheme="minorHAnsi"/>
          <w:sz w:val="28"/>
          <w:lang w:val="es-ES_tradnl"/>
        </w:rPr>
        <w:lastRenderedPageBreak/>
        <w:t>Hoja de elaboración, revisión y aprobación</w:t>
      </w:r>
      <w:bookmarkEnd w:id="186"/>
    </w:p>
    <w:bookmarkEnd w:id="184"/>
    <w:p w14:paraId="0A8414C5" w14:textId="77777777" w:rsidR="003A2972" w:rsidRPr="00C361FB" w:rsidRDefault="003A2972" w:rsidP="00C361FB">
      <w:pPr>
        <w:spacing w:line="360" w:lineRule="auto"/>
        <w:rPr>
          <w:rFonts w:asciiTheme="minorHAnsi" w:hAnsiTheme="minorHAnsi" w:cstheme="minorHAnsi"/>
          <w:sz w:val="14"/>
          <w:szCs w:val="28"/>
        </w:rPr>
      </w:pPr>
    </w:p>
    <w:p w14:paraId="50C489C8" w14:textId="77777777" w:rsidR="00910A2F" w:rsidRPr="00C361FB" w:rsidRDefault="00910A2F" w:rsidP="00C361FB">
      <w:pPr>
        <w:spacing w:line="360" w:lineRule="auto"/>
        <w:rPr>
          <w:rFonts w:asciiTheme="minorHAnsi" w:hAnsiTheme="minorHAnsi" w:cstheme="minorHAnsi"/>
          <w:sz w:val="14"/>
          <w:szCs w:val="28"/>
        </w:rPr>
      </w:pPr>
    </w:p>
    <w:p w14:paraId="0052093F" w14:textId="77777777" w:rsidR="001A6B42" w:rsidRPr="00C361FB" w:rsidRDefault="001A6B42" w:rsidP="00C361FB">
      <w:pPr>
        <w:spacing w:line="360" w:lineRule="auto"/>
        <w:rPr>
          <w:rFonts w:asciiTheme="minorHAnsi" w:hAnsiTheme="minorHAnsi" w:cstheme="minorHAnsi"/>
          <w:sz w:val="14"/>
          <w:szCs w:val="28"/>
        </w:rPr>
      </w:pPr>
    </w:p>
    <w:p w14:paraId="081D8FDA" w14:textId="770D85E9" w:rsidR="003A2972" w:rsidRPr="00C361FB" w:rsidRDefault="00E136FD" w:rsidP="00C361FB">
      <w:pPr>
        <w:spacing w:line="360" w:lineRule="auto"/>
        <w:jc w:val="center"/>
        <w:rPr>
          <w:rFonts w:asciiTheme="minorHAnsi" w:hAnsiTheme="minorHAnsi" w:cstheme="minorHAnsi"/>
          <w:sz w:val="28"/>
          <w:szCs w:val="36"/>
        </w:rPr>
      </w:pPr>
      <w:r>
        <w:rPr>
          <w:rFonts w:asciiTheme="minorHAnsi" w:hAnsiTheme="minorHAnsi" w:cstheme="minorHAnsi"/>
          <w:b/>
          <w:bCs/>
          <w:sz w:val="32"/>
          <w:szCs w:val="28"/>
          <w:lang w:eastAsia="es-GT"/>
        </w:rPr>
        <w:t xml:space="preserve">Plan </w:t>
      </w:r>
      <w:r w:rsidR="005F3FB2">
        <w:rPr>
          <w:rFonts w:asciiTheme="minorHAnsi" w:hAnsiTheme="minorHAnsi" w:cstheme="minorHAnsi"/>
          <w:b/>
          <w:bCs/>
          <w:sz w:val="32"/>
          <w:szCs w:val="28"/>
          <w:lang w:eastAsia="es-GT"/>
        </w:rPr>
        <w:t xml:space="preserve">Anual de Campañas </w:t>
      </w:r>
      <w:r>
        <w:rPr>
          <w:rFonts w:asciiTheme="minorHAnsi" w:hAnsiTheme="minorHAnsi" w:cstheme="minorHAnsi"/>
          <w:b/>
          <w:bCs/>
          <w:sz w:val="32"/>
          <w:szCs w:val="28"/>
          <w:lang w:eastAsia="es-GT"/>
        </w:rPr>
        <w:t>de Promoción</w:t>
      </w:r>
      <w:r w:rsidR="005F3FB2">
        <w:rPr>
          <w:rFonts w:asciiTheme="minorHAnsi" w:hAnsiTheme="minorHAnsi" w:cstheme="minorHAnsi"/>
          <w:b/>
          <w:bCs/>
          <w:sz w:val="32"/>
          <w:szCs w:val="28"/>
          <w:lang w:eastAsia="es-GT"/>
        </w:rPr>
        <w:t xml:space="preserve"> 2027</w:t>
      </w:r>
    </w:p>
    <w:p w14:paraId="5854E7B5" w14:textId="02D65BBF" w:rsidR="003A2972" w:rsidRDefault="003A2972" w:rsidP="00E32261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8"/>
          <w:szCs w:val="28"/>
          <w:lang w:eastAsia="es-GT"/>
        </w:rPr>
      </w:pPr>
    </w:p>
    <w:p w14:paraId="748A5B31" w14:textId="77777777" w:rsidR="00207FB4" w:rsidRPr="009D1E25" w:rsidRDefault="00207FB4" w:rsidP="00E32261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8"/>
          <w:szCs w:val="28"/>
          <w:lang w:eastAsia="es-GT"/>
        </w:rPr>
      </w:pPr>
    </w:p>
    <w:p w14:paraId="653BEEF3" w14:textId="77777777" w:rsidR="00C361FB" w:rsidRPr="00F42672" w:rsidRDefault="00C361FB" w:rsidP="00C361F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8"/>
          <w:szCs w:val="28"/>
          <w:lang w:eastAsia="es-GT"/>
        </w:rPr>
      </w:pPr>
      <w:r>
        <w:rPr>
          <w:rFonts w:asciiTheme="minorHAnsi" w:hAnsiTheme="minorHAnsi" w:cstheme="minorHAnsi"/>
          <w:b/>
          <w:sz w:val="28"/>
          <w:szCs w:val="28"/>
          <w:lang w:eastAsia="es-GT"/>
        </w:rPr>
        <w:t>Elaborado por:</w:t>
      </w:r>
    </w:p>
    <w:p w14:paraId="474AC009" w14:textId="1354B3FB" w:rsidR="00C361FB" w:rsidRDefault="00E136FD" w:rsidP="00C361F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8"/>
          <w:szCs w:val="28"/>
          <w:lang w:eastAsia="es-GT"/>
        </w:rPr>
      </w:pPr>
      <w:r>
        <w:rPr>
          <w:rFonts w:asciiTheme="minorHAnsi" w:hAnsiTheme="minorHAnsi" w:cstheme="minorHAnsi"/>
          <w:sz w:val="28"/>
          <w:szCs w:val="28"/>
          <w:lang w:eastAsia="es-GT"/>
        </w:rPr>
        <w:t>Unidad de Registro de Contratistas</w:t>
      </w:r>
    </w:p>
    <w:p w14:paraId="19B5F85B" w14:textId="77777777" w:rsidR="00C361FB" w:rsidRDefault="00C361FB" w:rsidP="00C361F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  <w:lang w:eastAsia="es-GT"/>
        </w:rPr>
      </w:pPr>
      <w:r>
        <w:rPr>
          <w:rFonts w:asciiTheme="minorHAnsi" w:hAnsiTheme="minorHAnsi" w:cstheme="minorHAnsi"/>
          <w:b/>
          <w:sz w:val="28"/>
          <w:szCs w:val="28"/>
          <w:lang w:eastAsia="es-GT"/>
        </w:rPr>
        <w:t>Revisado por:</w:t>
      </w:r>
    </w:p>
    <w:p w14:paraId="1672DABA" w14:textId="631756D9" w:rsidR="00C361FB" w:rsidRPr="00B3536B" w:rsidRDefault="003C01A0" w:rsidP="00C361F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8"/>
          <w:szCs w:val="28"/>
          <w:lang w:eastAsia="es-GT"/>
        </w:rPr>
      </w:pPr>
      <w:r w:rsidRPr="00B3536B">
        <w:rPr>
          <w:rFonts w:asciiTheme="minorHAnsi" w:hAnsiTheme="minorHAnsi" w:cstheme="minorHAnsi"/>
          <w:sz w:val="28"/>
          <w:szCs w:val="28"/>
          <w:lang w:eastAsia="es-GT"/>
        </w:rPr>
        <w:t>Sección de Planificación y Estadística</w:t>
      </w:r>
      <w:r w:rsidR="00C361FB" w:rsidRPr="00B3536B">
        <w:rPr>
          <w:rFonts w:asciiTheme="minorHAnsi" w:hAnsiTheme="minorHAnsi" w:cstheme="minorHAnsi"/>
          <w:sz w:val="28"/>
          <w:szCs w:val="28"/>
          <w:lang w:eastAsia="es-GT"/>
        </w:rPr>
        <w:t xml:space="preserve"> /</w:t>
      </w:r>
    </w:p>
    <w:p w14:paraId="4F3DC220" w14:textId="77777777" w:rsidR="00C361FB" w:rsidRPr="00B3536B" w:rsidRDefault="00C361FB" w:rsidP="00C361F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8"/>
          <w:szCs w:val="28"/>
          <w:lang w:eastAsia="es-GT"/>
        </w:rPr>
      </w:pPr>
      <w:r w:rsidRPr="00B3536B">
        <w:rPr>
          <w:rFonts w:asciiTheme="minorHAnsi" w:hAnsiTheme="minorHAnsi" w:cstheme="minorHAnsi"/>
          <w:sz w:val="28"/>
          <w:szCs w:val="28"/>
          <w:lang w:eastAsia="es-GT"/>
        </w:rPr>
        <w:t>Departamento de Planificación y Estadística /</w:t>
      </w:r>
    </w:p>
    <w:p w14:paraId="07E6ED7A" w14:textId="0F4D1414" w:rsidR="001A6B42" w:rsidRPr="00B3536B" w:rsidRDefault="00C361FB" w:rsidP="00C361FB">
      <w:pPr>
        <w:pStyle w:val="Sinespaciado"/>
        <w:tabs>
          <w:tab w:val="left" w:pos="990"/>
        </w:tabs>
        <w:spacing w:line="360" w:lineRule="auto"/>
        <w:jc w:val="center"/>
        <w:rPr>
          <w:rFonts w:cstheme="minorHAnsi"/>
          <w:bCs/>
          <w:sz w:val="28"/>
          <w:szCs w:val="28"/>
        </w:rPr>
      </w:pPr>
      <w:r w:rsidRPr="00B3536B">
        <w:rPr>
          <w:rFonts w:cstheme="minorHAnsi"/>
          <w:sz w:val="28"/>
          <w:szCs w:val="28"/>
        </w:rPr>
        <w:t>Dirección de Informática y Estadística</w:t>
      </w:r>
    </w:p>
    <w:p w14:paraId="7903FBD6" w14:textId="77777777" w:rsidR="00C361FB" w:rsidRPr="00B3536B" w:rsidRDefault="00C361FB" w:rsidP="00C361F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  <w:lang w:eastAsia="es-GT"/>
        </w:rPr>
      </w:pPr>
      <w:r w:rsidRPr="00B3536B">
        <w:rPr>
          <w:rFonts w:asciiTheme="minorHAnsi" w:hAnsiTheme="minorHAnsi" w:cstheme="minorHAnsi"/>
          <w:b/>
          <w:sz w:val="28"/>
          <w:szCs w:val="28"/>
          <w:lang w:eastAsia="es-GT"/>
        </w:rPr>
        <w:t>Aprobado por:</w:t>
      </w:r>
    </w:p>
    <w:p w14:paraId="28E141FF" w14:textId="58CE1746" w:rsidR="00C361FB" w:rsidRPr="00B3536B" w:rsidRDefault="00C361FB" w:rsidP="00C361F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B3536B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 xml:space="preserve">Secretaría Nacional de Administración de Bienes en Extinción de Dominio </w:t>
      </w:r>
    </w:p>
    <w:p w14:paraId="2E78410A" w14:textId="74B3360E" w:rsidR="00910A2F" w:rsidRPr="00B3536B" w:rsidRDefault="00C361FB" w:rsidP="00C361F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  <w:lang w:eastAsia="es-GT"/>
        </w:rPr>
      </w:pPr>
      <w:r w:rsidRPr="00B3536B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-SENABED-</w:t>
      </w:r>
    </w:p>
    <w:p w14:paraId="5A6B625D" w14:textId="559DA3BA" w:rsidR="00910A2F" w:rsidRPr="00B3536B" w:rsidRDefault="00910A2F" w:rsidP="003A2972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eastAsia="es-GT"/>
        </w:rPr>
      </w:pPr>
    </w:p>
    <w:p w14:paraId="24E2E826" w14:textId="77777777" w:rsidR="001A6B42" w:rsidRPr="00B3536B" w:rsidRDefault="001A6B42" w:rsidP="001A6B4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3536B">
        <w:rPr>
          <w:rFonts w:asciiTheme="minorHAnsi" w:hAnsiTheme="minorHAnsi" w:cstheme="minorHAnsi"/>
          <w:b/>
          <w:bCs/>
          <w:sz w:val="28"/>
          <w:szCs w:val="28"/>
        </w:rPr>
        <w:t>Gloria Verna Guillermo Lemus</w:t>
      </w:r>
    </w:p>
    <w:p w14:paraId="2FF0C4BC" w14:textId="32003F42" w:rsidR="001A6B42" w:rsidRPr="00B3536B" w:rsidRDefault="001A6B42" w:rsidP="001A6B4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3536B">
        <w:rPr>
          <w:rFonts w:asciiTheme="minorHAnsi" w:hAnsiTheme="minorHAnsi" w:cstheme="minorHAnsi"/>
          <w:b/>
          <w:bCs/>
          <w:sz w:val="28"/>
          <w:szCs w:val="28"/>
        </w:rPr>
        <w:t>Secretaria</w:t>
      </w:r>
      <w:r w:rsidR="00A9786A" w:rsidRPr="00B3536B">
        <w:rPr>
          <w:rFonts w:asciiTheme="minorHAnsi" w:hAnsiTheme="minorHAnsi" w:cstheme="minorHAnsi"/>
          <w:b/>
          <w:bCs/>
          <w:sz w:val="28"/>
          <w:szCs w:val="28"/>
        </w:rPr>
        <w:t xml:space="preserve"> General</w:t>
      </w:r>
    </w:p>
    <w:p w14:paraId="41A5555B" w14:textId="77777777" w:rsidR="003A2972" w:rsidRPr="00B3536B" w:rsidRDefault="003A2972" w:rsidP="003A297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8"/>
          <w:szCs w:val="28"/>
          <w:lang w:eastAsia="es-GT"/>
        </w:rPr>
      </w:pPr>
    </w:p>
    <w:p w14:paraId="53C69665" w14:textId="1E16FD4C" w:rsidR="00910A2F" w:rsidRDefault="00910A2F" w:rsidP="003A297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8"/>
          <w:szCs w:val="28"/>
          <w:lang w:eastAsia="es-GT"/>
        </w:rPr>
      </w:pPr>
    </w:p>
    <w:p w14:paraId="73001357" w14:textId="77777777" w:rsidR="00207FB4" w:rsidRPr="00B3536B" w:rsidRDefault="00207FB4" w:rsidP="003A297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8"/>
          <w:szCs w:val="28"/>
          <w:lang w:eastAsia="es-GT"/>
        </w:rPr>
      </w:pPr>
    </w:p>
    <w:p w14:paraId="7EC8652A" w14:textId="77777777" w:rsidR="003A2972" w:rsidRPr="00B3536B" w:rsidRDefault="003A2972" w:rsidP="003A2972">
      <w:pPr>
        <w:jc w:val="center"/>
        <w:rPr>
          <w:rFonts w:asciiTheme="minorHAnsi" w:hAnsiTheme="minorHAnsi" w:cstheme="minorHAnsi"/>
          <w:b/>
        </w:rPr>
      </w:pPr>
      <w:r w:rsidRPr="00B3536B">
        <w:rPr>
          <w:rFonts w:asciiTheme="minorHAnsi" w:hAnsiTheme="minorHAnsi" w:cstheme="minorHAnsi"/>
          <w:b/>
        </w:rPr>
        <w:t xml:space="preserve">Diagonal 6, 10-26 Zona 10 </w:t>
      </w:r>
    </w:p>
    <w:p w14:paraId="68DDE5AE" w14:textId="77777777" w:rsidR="003A2972" w:rsidRPr="00B3536B" w:rsidRDefault="003A2972" w:rsidP="003A2972">
      <w:pPr>
        <w:jc w:val="center"/>
        <w:rPr>
          <w:rFonts w:asciiTheme="minorHAnsi" w:hAnsiTheme="minorHAnsi" w:cstheme="minorHAnsi"/>
          <w:b/>
        </w:rPr>
      </w:pPr>
      <w:r w:rsidRPr="00B3536B">
        <w:rPr>
          <w:rFonts w:asciiTheme="minorHAnsi" w:hAnsiTheme="minorHAnsi" w:cstheme="minorHAnsi"/>
          <w:b/>
        </w:rPr>
        <w:t>Tel: (502) 2495-0600</w:t>
      </w:r>
    </w:p>
    <w:p w14:paraId="23C133EE" w14:textId="77777777" w:rsidR="003A2972" w:rsidRPr="009D1E25" w:rsidRDefault="00CC5B25" w:rsidP="003A2972">
      <w:pPr>
        <w:jc w:val="center"/>
        <w:rPr>
          <w:rFonts w:asciiTheme="minorHAnsi" w:hAnsiTheme="minorHAnsi" w:cstheme="minorHAnsi"/>
          <w:b/>
        </w:rPr>
      </w:pPr>
      <w:hyperlink r:id="rId10" w:history="1">
        <w:r w:rsidR="003A2972" w:rsidRPr="00B3536B">
          <w:rPr>
            <w:rStyle w:val="Hipervnculo"/>
            <w:rFonts w:asciiTheme="minorHAnsi" w:hAnsiTheme="minorHAnsi" w:cstheme="minorHAnsi"/>
            <w:b/>
          </w:rPr>
          <w:t>www.senabed.gob.gt</w:t>
        </w:r>
      </w:hyperlink>
    </w:p>
    <w:p w14:paraId="45F204A2" w14:textId="77777777" w:rsidR="003A2972" w:rsidRPr="009D1E25" w:rsidRDefault="003A2972" w:rsidP="003A2972">
      <w:pPr>
        <w:jc w:val="center"/>
        <w:rPr>
          <w:rFonts w:asciiTheme="minorHAnsi" w:hAnsiTheme="minorHAnsi" w:cstheme="minorHAnsi"/>
          <w:b/>
        </w:rPr>
      </w:pPr>
    </w:p>
    <w:p w14:paraId="04849330" w14:textId="1A81AD5C" w:rsidR="00910A2F" w:rsidRDefault="00910A2F" w:rsidP="003A2972">
      <w:pPr>
        <w:jc w:val="center"/>
        <w:rPr>
          <w:rFonts w:asciiTheme="minorHAnsi" w:hAnsiTheme="minorHAnsi" w:cstheme="minorHAnsi"/>
          <w:b/>
        </w:rPr>
      </w:pPr>
    </w:p>
    <w:p w14:paraId="7BE46242" w14:textId="77777777" w:rsidR="00207FB4" w:rsidRPr="009D1E25" w:rsidRDefault="00207FB4" w:rsidP="003A2972">
      <w:pPr>
        <w:jc w:val="center"/>
        <w:rPr>
          <w:rFonts w:asciiTheme="minorHAnsi" w:hAnsiTheme="minorHAnsi" w:cstheme="minorHAnsi"/>
          <w:b/>
        </w:rPr>
      </w:pPr>
    </w:p>
    <w:p w14:paraId="6D0F3A87" w14:textId="77777777" w:rsidR="00910A2F" w:rsidRPr="009D1E25" w:rsidRDefault="00910A2F" w:rsidP="003A2972">
      <w:pPr>
        <w:jc w:val="center"/>
        <w:rPr>
          <w:rFonts w:asciiTheme="minorHAnsi" w:hAnsiTheme="minorHAnsi" w:cstheme="minorHAnsi"/>
          <w:b/>
        </w:rPr>
      </w:pPr>
    </w:p>
    <w:p w14:paraId="5A245E67" w14:textId="2F2FB95C" w:rsidR="003A2972" w:rsidRPr="009D1E25" w:rsidRDefault="00D87943" w:rsidP="00DE3B32">
      <w:pPr>
        <w:jc w:val="center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  <w:b/>
          <w:sz w:val="28"/>
          <w:szCs w:val="28"/>
          <w:lang w:eastAsia="es-GT"/>
        </w:rPr>
        <w:t xml:space="preserve">Guatemala, </w:t>
      </w:r>
      <w:r w:rsidR="002B65EB">
        <w:rPr>
          <w:rFonts w:asciiTheme="minorHAnsi" w:hAnsiTheme="minorHAnsi" w:cstheme="minorHAnsi"/>
          <w:b/>
          <w:sz w:val="28"/>
          <w:szCs w:val="28"/>
          <w:lang w:eastAsia="es-GT"/>
        </w:rPr>
        <w:t>junio</w:t>
      </w:r>
      <w:r w:rsidR="004B10FA" w:rsidRPr="009D1E25">
        <w:rPr>
          <w:rFonts w:asciiTheme="minorHAnsi" w:hAnsiTheme="minorHAnsi" w:cstheme="minorHAnsi"/>
          <w:b/>
          <w:sz w:val="28"/>
          <w:szCs w:val="28"/>
          <w:lang w:eastAsia="es-GT"/>
        </w:rPr>
        <w:t xml:space="preserve"> 202</w:t>
      </w:r>
      <w:r w:rsidR="00C361FB">
        <w:rPr>
          <w:rFonts w:asciiTheme="minorHAnsi" w:hAnsiTheme="minorHAnsi" w:cstheme="minorHAnsi"/>
          <w:b/>
          <w:sz w:val="28"/>
          <w:szCs w:val="28"/>
          <w:lang w:eastAsia="es-GT"/>
        </w:rPr>
        <w:t>6</w:t>
      </w:r>
    </w:p>
    <w:sectPr w:rsidR="003A2972" w:rsidRPr="009D1E25" w:rsidSect="0026424D">
      <w:headerReference w:type="default" r:id="rId11"/>
      <w:footerReference w:type="default" r:id="rId12"/>
      <w:pgSz w:w="12240" w:h="15840" w:code="1"/>
      <w:pgMar w:top="2268" w:right="1361" w:bottom="1418" w:left="1474" w:header="425" w:footer="11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8B811" w14:textId="77777777" w:rsidR="008A1A97" w:rsidRDefault="008A1A97">
      <w:r>
        <w:separator/>
      </w:r>
    </w:p>
  </w:endnote>
  <w:endnote w:type="continuationSeparator" w:id="0">
    <w:p w14:paraId="1081B744" w14:textId="77777777" w:rsidR="008A1A97" w:rsidRDefault="008A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4F9AE" w14:textId="77777777" w:rsidR="008A1A97" w:rsidRPr="00723C99" w:rsidRDefault="008A1A97" w:rsidP="00C91889">
    <w:pPr>
      <w:pStyle w:val="Piedepgina"/>
      <w:jc w:val="center"/>
      <w:rPr>
        <w:sz w:val="2"/>
      </w:rPr>
    </w:pPr>
  </w:p>
  <w:tbl>
    <w:tblPr>
      <w:tblStyle w:val="Tablaconcuadrcula"/>
      <w:tblW w:w="9525" w:type="dxa"/>
      <w:tblInd w:w="-147" w:type="dxa"/>
      <w:tblLook w:val="04A0" w:firstRow="1" w:lastRow="0" w:firstColumn="1" w:lastColumn="0" w:noHBand="0" w:noVBand="1"/>
    </w:tblPr>
    <w:tblGrid>
      <w:gridCol w:w="3175"/>
      <w:gridCol w:w="3175"/>
      <w:gridCol w:w="3175"/>
    </w:tblGrid>
    <w:tr w:rsidR="008A1A97" w:rsidRPr="003A7A6F" w14:paraId="678B358F" w14:textId="77777777" w:rsidTr="00723C99">
      <w:trPr>
        <w:trHeight w:val="388"/>
      </w:trPr>
      <w:tc>
        <w:tcPr>
          <w:tcW w:w="3175" w:type="dxa"/>
          <w:shd w:val="clear" w:color="auto" w:fill="0F243E" w:themeFill="text2" w:themeFillShade="80"/>
          <w:vAlign w:val="center"/>
        </w:tcPr>
        <w:p w14:paraId="408B64E6" w14:textId="77777777" w:rsidR="008A1A97" w:rsidRPr="003A7A6F" w:rsidRDefault="008A1A97" w:rsidP="003D6D37">
          <w:pPr>
            <w:jc w:val="center"/>
            <w:rPr>
              <w:rFonts w:asciiTheme="minorHAnsi" w:hAnsiTheme="minorHAnsi" w:cs="Arial"/>
              <w:b/>
            </w:rPr>
          </w:pPr>
          <w:r w:rsidRPr="003A7A6F">
            <w:rPr>
              <w:rFonts w:asciiTheme="minorHAnsi" w:hAnsiTheme="minorHAnsi" w:cs="Arial"/>
              <w:b/>
            </w:rPr>
            <w:t>Elaborado por:</w:t>
          </w:r>
        </w:p>
      </w:tc>
      <w:tc>
        <w:tcPr>
          <w:tcW w:w="3175" w:type="dxa"/>
          <w:shd w:val="clear" w:color="auto" w:fill="0F243E" w:themeFill="text2" w:themeFillShade="80"/>
          <w:vAlign w:val="center"/>
        </w:tcPr>
        <w:p w14:paraId="3EAA997B" w14:textId="77777777" w:rsidR="008A1A97" w:rsidRPr="003A7A6F" w:rsidRDefault="008A1A97" w:rsidP="003D6D37">
          <w:pPr>
            <w:jc w:val="center"/>
            <w:rPr>
              <w:rFonts w:asciiTheme="minorHAnsi" w:hAnsiTheme="minorHAnsi" w:cs="Arial"/>
              <w:b/>
            </w:rPr>
          </w:pPr>
          <w:r w:rsidRPr="003A7A6F">
            <w:rPr>
              <w:rFonts w:asciiTheme="minorHAnsi" w:hAnsiTheme="minorHAnsi" w:cs="Arial"/>
              <w:b/>
            </w:rPr>
            <w:t>Revisado por:</w:t>
          </w:r>
        </w:p>
      </w:tc>
      <w:tc>
        <w:tcPr>
          <w:tcW w:w="3175" w:type="dxa"/>
          <w:shd w:val="clear" w:color="auto" w:fill="0F243E" w:themeFill="text2" w:themeFillShade="80"/>
          <w:vAlign w:val="center"/>
        </w:tcPr>
        <w:p w14:paraId="31CED9ED" w14:textId="7414919F" w:rsidR="008A1A97" w:rsidRPr="003A7A6F" w:rsidRDefault="008A1A97" w:rsidP="003D6D37">
          <w:pPr>
            <w:jc w:val="center"/>
            <w:rPr>
              <w:rFonts w:asciiTheme="minorHAnsi" w:hAnsiTheme="minorHAnsi" w:cs="Arial"/>
              <w:b/>
            </w:rPr>
          </w:pPr>
          <w:r>
            <w:rPr>
              <w:rFonts w:asciiTheme="minorHAnsi" w:hAnsiTheme="minorHAnsi" w:cs="Arial"/>
              <w:b/>
            </w:rPr>
            <w:t xml:space="preserve">Aprobado </w:t>
          </w:r>
          <w:r w:rsidRPr="003A7A6F">
            <w:rPr>
              <w:rFonts w:asciiTheme="minorHAnsi" w:hAnsiTheme="minorHAnsi" w:cs="Arial"/>
              <w:b/>
            </w:rPr>
            <w:t xml:space="preserve"> por:</w:t>
          </w:r>
        </w:p>
      </w:tc>
    </w:tr>
    <w:tr w:rsidR="008A1A97" w:rsidRPr="003A7A6F" w14:paraId="6874E68C" w14:textId="77777777" w:rsidTr="00723C99">
      <w:tc>
        <w:tcPr>
          <w:tcW w:w="3175" w:type="dxa"/>
          <w:vAlign w:val="center"/>
        </w:tcPr>
        <w:p w14:paraId="62928E55" w14:textId="308FD7D1" w:rsidR="008A1A97" w:rsidRPr="00125221" w:rsidRDefault="008A1A97" w:rsidP="00272BDA">
          <w:pPr>
            <w:jc w:val="center"/>
            <w:rPr>
              <w:rFonts w:asciiTheme="minorHAnsi" w:hAnsiTheme="minorHAnsi" w:cs="Arial"/>
              <w:b/>
              <w:sz w:val="20"/>
              <w:szCs w:val="20"/>
            </w:rPr>
          </w:pPr>
          <w:r>
            <w:rPr>
              <w:rFonts w:asciiTheme="minorHAnsi" w:hAnsiTheme="minorHAnsi"/>
              <w:b/>
              <w:sz w:val="20"/>
            </w:rPr>
            <w:t>Unidad de Registro de Contratistas</w:t>
          </w:r>
        </w:p>
      </w:tc>
      <w:tc>
        <w:tcPr>
          <w:tcW w:w="3175" w:type="dxa"/>
          <w:vAlign w:val="center"/>
        </w:tcPr>
        <w:p w14:paraId="2B6B357C" w14:textId="1ABBCF70" w:rsidR="008A1A97" w:rsidRPr="00125221" w:rsidRDefault="008A1A97" w:rsidP="009D3382">
          <w:pPr>
            <w:jc w:val="center"/>
            <w:rPr>
              <w:rFonts w:asciiTheme="minorHAnsi" w:hAnsiTheme="minorHAnsi" w:cs="Arial"/>
              <w:b/>
              <w:sz w:val="20"/>
              <w:szCs w:val="20"/>
            </w:rPr>
          </w:pPr>
          <w:r>
            <w:rPr>
              <w:rFonts w:asciiTheme="minorHAnsi" w:hAnsiTheme="minorHAnsi" w:cs="Arial"/>
              <w:b/>
              <w:sz w:val="20"/>
              <w:szCs w:val="20"/>
            </w:rPr>
            <w:t>Dirección de Informática y Estadística</w:t>
          </w:r>
        </w:p>
      </w:tc>
      <w:tc>
        <w:tcPr>
          <w:tcW w:w="3175" w:type="dxa"/>
          <w:vAlign w:val="center"/>
        </w:tcPr>
        <w:p w14:paraId="4AEFB162" w14:textId="77777777" w:rsidR="008A1A97" w:rsidRPr="00125221" w:rsidRDefault="008A1A97" w:rsidP="00272BDA">
          <w:pPr>
            <w:jc w:val="center"/>
            <w:rPr>
              <w:rFonts w:asciiTheme="minorHAnsi" w:hAnsiTheme="minorHAnsi" w:cs="Arial"/>
              <w:b/>
              <w:sz w:val="20"/>
              <w:szCs w:val="20"/>
            </w:rPr>
          </w:pPr>
          <w:r w:rsidRPr="00125221">
            <w:rPr>
              <w:rFonts w:asciiTheme="minorHAnsi" w:hAnsiTheme="minorHAnsi" w:cs="Arial"/>
              <w:b/>
              <w:sz w:val="20"/>
              <w:szCs w:val="20"/>
            </w:rPr>
            <w:t>Secretaría General</w:t>
          </w:r>
        </w:p>
      </w:tc>
    </w:tr>
  </w:tbl>
  <w:p w14:paraId="67BD82EA" w14:textId="77777777" w:rsidR="008A1A97" w:rsidRPr="006E2A16" w:rsidRDefault="008A1A97" w:rsidP="00723C99">
    <w:pPr>
      <w:pStyle w:val="Piedepgina"/>
      <w:rPr>
        <w:sz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87F8E" w14:textId="77777777" w:rsidR="008A1A97" w:rsidRDefault="008A1A97">
      <w:r>
        <w:separator/>
      </w:r>
    </w:p>
  </w:footnote>
  <w:footnote w:type="continuationSeparator" w:id="0">
    <w:p w14:paraId="1A2AB0BD" w14:textId="77777777" w:rsidR="008A1A97" w:rsidRDefault="008A1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55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2"/>
      <w:gridCol w:w="5505"/>
      <w:gridCol w:w="1157"/>
      <w:gridCol w:w="1191"/>
    </w:tblGrid>
    <w:tr w:rsidR="008A1A97" w14:paraId="0BF4BEC8" w14:textId="77777777" w:rsidTr="00723C99">
      <w:trPr>
        <w:cantSplit/>
        <w:trHeight w:val="841"/>
      </w:trPr>
      <w:tc>
        <w:tcPr>
          <w:tcW w:w="170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F243E" w:themeFill="text2" w:themeFillShade="80"/>
        </w:tcPr>
        <w:p w14:paraId="6CB0B6E5" w14:textId="34623928" w:rsidR="008A1A97" w:rsidRDefault="008A1A97" w:rsidP="00A6566F">
          <w:pPr>
            <w:pStyle w:val="Encabezado"/>
            <w:spacing w:line="276" w:lineRule="auto"/>
            <w:rPr>
              <w:rFonts w:asciiTheme="minorHAnsi" w:hAnsiTheme="minorHAnsi" w:cs="Arial"/>
            </w:rPr>
          </w:pPr>
          <w:r>
            <w:rPr>
              <w:rFonts w:asciiTheme="minorHAnsi" w:hAnsiTheme="minorHAnsi"/>
              <w:noProof/>
              <w:lang w:val="es-GT" w:eastAsia="es-GT"/>
            </w:rPr>
            <w:drawing>
              <wp:anchor distT="0" distB="0" distL="114300" distR="114300" simplePos="0" relativeHeight="251659264" behindDoc="0" locked="0" layoutInCell="1" allowOverlap="1" wp14:anchorId="37377C4A" wp14:editId="1327C57A">
                <wp:simplePos x="0" y="0"/>
                <wp:positionH relativeFrom="column">
                  <wp:posOffset>-19050</wp:posOffset>
                </wp:positionH>
                <wp:positionV relativeFrom="paragraph">
                  <wp:posOffset>19050</wp:posOffset>
                </wp:positionV>
                <wp:extent cx="965725" cy="1114425"/>
                <wp:effectExtent l="0" t="0" r="6350" b="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5725" cy="11144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2656A5F" w14:textId="77777777" w:rsidR="008A1A97" w:rsidRDefault="008A1A97">
          <w:pPr>
            <w:spacing w:line="276" w:lineRule="auto"/>
            <w:rPr>
              <w:rFonts w:asciiTheme="minorHAnsi" w:hAnsiTheme="minorHAnsi"/>
            </w:rPr>
          </w:pPr>
        </w:p>
        <w:p w14:paraId="17AEB008" w14:textId="77777777" w:rsidR="008A1A97" w:rsidRDefault="008A1A97">
          <w:pPr>
            <w:spacing w:line="276" w:lineRule="auto"/>
            <w:rPr>
              <w:rFonts w:asciiTheme="minorHAnsi" w:hAnsiTheme="minorHAnsi"/>
            </w:rPr>
          </w:pPr>
        </w:p>
      </w:tc>
      <w:tc>
        <w:tcPr>
          <w:tcW w:w="55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F243E" w:themeFill="text2" w:themeFillShade="80"/>
          <w:vAlign w:val="center"/>
          <w:hideMark/>
        </w:tcPr>
        <w:p w14:paraId="23A3DD81" w14:textId="053CB465" w:rsidR="008A1A97" w:rsidRDefault="008A1A97" w:rsidP="00F35D9B">
          <w:pPr>
            <w:pStyle w:val="Encabezado"/>
            <w:jc w:val="center"/>
            <w:rPr>
              <w:rFonts w:asciiTheme="minorHAnsi" w:hAnsiTheme="minorHAnsi" w:cs="Arial"/>
              <w:b/>
            </w:rPr>
          </w:pPr>
          <w:r w:rsidRPr="00823196">
            <w:rPr>
              <w:rFonts w:asciiTheme="minorHAnsi" w:hAnsiTheme="minorHAnsi" w:cs="Arial"/>
              <w:b/>
              <w:sz w:val="22"/>
              <w:szCs w:val="22"/>
            </w:rPr>
            <w:t>Secretaría Nacional de Administración de Bienes en Extinción de Dominio -SENABED-</w:t>
          </w:r>
        </w:p>
      </w:tc>
      <w:tc>
        <w:tcPr>
          <w:tcW w:w="1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F243E" w:themeFill="text2" w:themeFillShade="80"/>
          <w:vAlign w:val="center"/>
          <w:hideMark/>
        </w:tcPr>
        <w:p w14:paraId="607552FC" w14:textId="77777777" w:rsidR="008A1A97" w:rsidRDefault="008A1A97">
          <w:pPr>
            <w:pStyle w:val="Encabezado"/>
            <w:spacing w:line="276" w:lineRule="auto"/>
            <w:jc w:val="center"/>
            <w:rPr>
              <w:rFonts w:asciiTheme="minorHAnsi" w:hAnsiTheme="minorHAnsi" w:cs="Arial"/>
              <w:b/>
              <w:color w:val="FFFFFF" w:themeColor="background1"/>
            </w:rPr>
          </w:pPr>
          <w:r>
            <w:rPr>
              <w:rFonts w:asciiTheme="minorHAnsi" w:hAnsiTheme="minorHAnsi" w:cs="Arial"/>
              <w:b/>
              <w:color w:val="FFFFFF" w:themeColor="background1"/>
              <w:sz w:val="22"/>
              <w:szCs w:val="22"/>
            </w:rPr>
            <w:t>Fecha:</w:t>
          </w:r>
        </w:p>
      </w:tc>
      <w:tc>
        <w:tcPr>
          <w:tcW w:w="11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8D25C9" w14:textId="158E7641" w:rsidR="008A1A97" w:rsidRPr="00823196" w:rsidRDefault="008A1A97" w:rsidP="003F29B8">
          <w:pPr>
            <w:pStyle w:val="Encabezado"/>
            <w:jc w:val="center"/>
            <w:rPr>
              <w:rFonts w:asciiTheme="minorHAnsi" w:hAnsiTheme="minorHAnsi" w:cs="Arial"/>
              <w:b/>
              <w:sz w:val="22"/>
              <w:szCs w:val="22"/>
              <w:lang w:val="es-ES_tradnl"/>
            </w:rPr>
          </w:pPr>
          <w:r w:rsidRPr="00823196">
            <w:rPr>
              <w:rFonts w:asciiTheme="minorHAnsi" w:hAnsiTheme="minorHAnsi" w:cs="Arial"/>
              <w:b/>
              <w:sz w:val="22"/>
              <w:szCs w:val="22"/>
              <w:lang w:val="es-ES_tradnl"/>
            </w:rPr>
            <w:t>Junio</w:t>
          </w:r>
        </w:p>
        <w:p w14:paraId="0FFD856F" w14:textId="33672F44" w:rsidR="008A1A97" w:rsidRPr="003F29B8" w:rsidRDefault="008A1A97" w:rsidP="003F29B8">
          <w:pPr>
            <w:pStyle w:val="Encabezado"/>
            <w:jc w:val="center"/>
            <w:rPr>
              <w:rFonts w:asciiTheme="minorHAnsi" w:hAnsiTheme="minorHAnsi" w:cs="Arial"/>
              <w:b/>
              <w:sz w:val="22"/>
              <w:szCs w:val="22"/>
              <w:highlight w:val="yellow"/>
              <w:lang w:val="es-ES_tradnl"/>
            </w:rPr>
          </w:pPr>
          <w:r w:rsidRPr="00823196">
            <w:rPr>
              <w:rFonts w:asciiTheme="minorHAnsi" w:hAnsiTheme="minorHAnsi" w:cs="Arial"/>
              <w:b/>
              <w:sz w:val="22"/>
              <w:szCs w:val="22"/>
              <w:lang w:val="es-ES_tradnl"/>
            </w:rPr>
            <w:t>2026</w:t>
          </w:r>
        </w:p>
      </w:tc>
    </w:tr>
    <w:tr w:rsidR="008A1A97" w14:paraId="13378DE3" w14:textId="77777777" w:rsidTr="00723C99">
      <w:trPr>
        <w:cantSplit/>
        <w:trHeight w:val="838"/>
      </w:trPr>
      <w:tc>
        <w:tcPr>
          <w:tcW w:w="170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F243E" w:themeFill="text2" w:themeFillShade="80"/>
          <w:vAlign w:val="center"/>
          <w:hideMark/>
        </w:tcPr>
        <w:p w14:paraId="7CAF13B0" w14:textId="77777777" w:rsidR="008A1A97" w:rsidRDefault="008A1A97">
          <w:pPr>
            <w:rPr>
              <w:rFonts w:asciiTheme="minorHAnsi" w:hAnsiTheme="minorHAnsi"/>
            </w:rPr>
          </w:pPr>
        </w:p>
      </w:tc>
      <w:tc>
        <w:tcPr>
          <w:tcW w:w="55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93469D" w14:textId="70FCD0D5" w:rsidR="008A1A97" w:rsidRPr="002D48D3" w:rsidRDefault="008A1A97" w:rsidP="00BD0E7D">
          <w:pPr>
            <w:jc w:val="center"/>
            <w:rPr>
              <w:rFonts w:asciiTheme="minorHAnsi" w:hAnsiTheme="minorHAnsi" w:cstheme="minorHAnsi"/>
              <w:b/>
              <w:sz w:val="22"/>
              <w:szCs w:val="36"/>
            </w:rPr>
          </w:pPr>
          <w:r>
            <w:rPr>
              <w:rFonts w:asciiTheme="minorHAnsi" w:hAnsiTheme="minorHAnsi" w:cstheme="minorHAnsi"/>
              <w:b/>
              <w:sz w:val="22"/>
              <w:szCs w:val="36"/>
            </w:rPr>
            <w:t>Plan Anual de Campañas de Promoción 2027</w:t>
          </w:r>
        </w:p>
      </w:tc>
      <w:tc>
        <w:tcPr>
          <w:tcW w:w="1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F243E" w:themeFill="text2" w:themeFillShade="80"/>
          <w:vAlign w:val="center"/>
          <w:hideMark/>
        </w:tcPr>
        <w:p w14:paraId="2408E2A8" w14:textId="77777777" w:rsidR="008A1A97" w:rsidRDefault="008A1A97">
          <w:pPr>
            <w:pStyle w:val="Encabezado"/>
            <w:spacing w:line="276" w:lineRule="auto"/>
            <w:jc w:val="center"/>
            <w:rPr>
              <w:rFonts w:asciiTheme="minorHAnsi" w:hAnsiTheme="minorHAnsi" w:cs="Arial"/>
              <w:b/>
              <w:color w:val="FFFFFF" w:themeColor="background1"/>
            </w:rPr>
          </w:pPr>
          <w:r>
            <w:rPr>
              <w:rFonts w:asciiTheme="minorHAnsi" w:hAnsiTheme="minorHAnsi" w:cs="Arial"/>
              <w:b/>
              <w:color w:val="FFFFFF" w:themeColor="background1"/>
              <w:sz w:val="22"/>
              <w:szCs w:val="22"/>
            </w:rPr>
            <w:t>Página:</w:t>
          </w:r>
        </w:p>
      </w:tc>
      <w:tc>
        <w:tcPr>
          <w:tcW w:w="11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EC16E9" w14:textId="0D597EFA" w:rsidR="008A1A97" w:rsidRDefault="008A1A97">
          <w:pPr>
            <w:pBdr>
              <w:between w:val="single" w:sz="4" w:space="1" w:color="auto"/>
            </w:pBdr>
            <w:spacing w:line="276" w:lineRule="auto"/>
            <w:jc w:val="center"/>
            <w:rPr>
              <w:rFonts w:asciiTheme="minorHAnsi" w:hAnsiTheme="minorHAnsi" w:cs="Arial"/>
              <w:lang w:val="es-ES_tradnl"/>
            </w:rPr>
          </w:pPr>
          <w:r>
            <w:rPr>
              <w:rFonts w:asciiTheme="minorHAnsi" w:hAnsiTheme="minorHAnsi" w:cs="Arial"/>
              <w:b/>
              <w:snapToGrid w:val="0"/>
              <w:sz w:val="22"/>
              <w:szCs w:val="22"/>
              <w:lang w:val="es-ES_tradnl"/>
            </w:rPr>
            <w:fldChar w:fldCharType="begin"/>
          </w:r>
          <w:r>
            <w:rPr>
              <w:rFonts w:asciiTheme="minorHAnsi" w:hAnsiTheme="minorHAnsi" w:cs="Arial"/>
              <w:b/>
              <w:snapToGrid w:val="0"/>
              <w:sz w:val="22"/>
              <w:szCs w:val="22"/>
              <w:lang w:val="es-ES_tradnl"/>
            </w:rPr>
            <w:instrText xml:space="preserve"> PAGE </w:instrText>
          </w:r>
          <w:r>
            <w:rPr>
              <w:rFonts w:asciiTheme="minorHAnsi" w:hAnsiTheme="minorHAnsi" w:cs="Arial"/>
              <w:b/>
              <w:snapToGrid w:val="0"/>
              <w:sz w:val="22"/>
              <w:szCs w:val="22"/>
              <w:lang w:val="es-ES_tradnl"/>
            </w:rPr>
            <w:fldChar w:fldCharType="separate"/>
          </w:r>
          <w:r w:rsidR="00CC5B25">
            <w:rPr>
              <w:rFonts w:asciiTheme="minorHAnsi" w:hAnsiTheme="minorHAnsi" w:cs="Arial"/>
              <w:b/>
              <w:noProof/>
              <w:snapToGrid w:val="0"/>
              <w:sz w:val="22"/>
              <w:szCs w:val="22"/>
              <w:lang w:val="es-ES_tradnl"/>
            </w:rPr>
            <w:t>14</w:t>
          </w:r>
          <w:r>
            <w:rPr>
              <w:rFonts w:asciiTheme="minorHAnsi" w:hAnsiTheme="minorHAnsi" w:cs="Arial"/>
              <w:b/>
              <w:snapToGrid w:val="0"/>
              <w:sz w:val="22"/>
              <w:szCs w:val="22"/>
              <w:lang w:val="es-ES_tradnl"/>
            </w:rPr>
            <w:fldChar w:fldCharType="end"/>
          </w:r>
          <w:r>
            <w:rPr>
              <w:rFonts w:asciiTheme="minorHAnsi" w:hAnsiTheme="minorHAnsi" w:cs="Arial"/>
              <w:b/>
              <w:snapToGrid w:val="0"/>
              <w:sz w:val="22"/>
              <w:szCs w:val="22"/>
              <w:lang w:val="es-ES_tradnl"/>
            </w:rPr>
            <w:t xml:space="preserve"> de </w:t>
          </w:r>
          <w:r>
            <w:rPr>
              <w:rFonts w:asciiTheme="minorHAnsi" w:hAnsiTheme="minorHAnsi" w:cs="Arial"/>
              <w:b/>
              <w:snapToGrid w:val="0"/>
              <w:sz w:val="22"/>
              <w:szCs w:val="22"/>
              <w:lang w:val="es-ES_tradnl"/>
            </w:rPr>
            <w:fldChar w:fldCharType="begin"/>
          </w:r>
          <w:r>
            <w:rPr>
              <w:rFonts w:asciiTheme="minorHAnsi" w:hAnsiTheme="minorHAnsi" w:cs="Arial"/>
              <w:b/>
              <w:snapToGrid w:val="0"/>
              <w:sz w:val="22"/>
              <w:szCs w:val="22"/>
              <w:lang w:val="es-ES_tradnl"/>
            </w:rPr>
            <w:instrText xml:space="preserve"> NUMPAGES </w:instrText>
          </w:r>
          <w:r>
            <w:rPr>
              <w:rFonts w:asciiTheme="minorHAnsi" w:hAnsiTheme="minorHAnsi" w:cs="Arial"/>
              <w:b/>
              <w:snapToGrid w:val="0"/>
              <w:sz w:val="22"/>
              <w:szCs w:val="22"/>
              <w:lang w:val="es-ES_tradnl"/>
            </w:rPr>
            <w:fldChar w:fldCharType="separate"/>
          </w:r>
          <w:r w:rsidR="00CC5B25">
            <w:rPr>
              <w:rFonts w:asciiTheme="minorHAnsi" w:hAnsiTheme="minorHAnsi" w:cs="Arial"/>
              <w:b/>
              <w:noProof/>
              <w:snapToGrid w:val="0"/>
              <w:sz w:val="22"/>
              <w:szCs w:val="22"/>
              <w:lang w:val="es-ES_tradnl"/>
            </w:rPr>
            <w:t>14</w:t>
          </w:r>
          <w:r>
            <w:rPr>
              <w:rFonts w:asciiTheme="minorHAnsi" w:hAnsiTheme="minorHAnsi" w:cs="Arial"/>
              <w:b/>
              <w:snapToGrid w:val="0"/>
              <w:sz w:val="22"/>
              <w:szCs w:val="22"/>
              <w:lang w:val="es-ES_tradnl"/>
            </w:rPr>
            <w:fldChar w:fldCharType="end"/>
          </w:r>
        </w:p>
      </w:tc>
    </w:tr>
  </w:tbl>
  <w:p w14:paraId="40FE9AB8" w14:textId="77777777" w:rsidR="008A1A97" w:rsidRPr="00723C99" w:rsidRDefault="008A1A97">
    <w:pPr>
      <w:pStyle w:val="Encabezado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A07CD"/>
    <w:multiLevelType w:val="multilevel"/>
    <w:tmpl w:val="D9F6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11383"/>
    <w:multiLevelType w:val="hybridMultilevel"/>
    <w:tmpl w:val="1840A842"/>
    <w:lvl w:ilvl="0" w:tplc="974EF954">
      <w:start w:val="1"/>
      <w:numFmt w:val="decimal"/>
      <w:lvlText w:val="%1."/>
      <w:lvlJc w:val="left"/>
      <w:pPr>
        <w:ind w:left="2988" w:hanging="360"/>
      </w:pPr>
      <w:rPr>
        <w:rFonts w:asciiTheme="minorHAnsi" w:eastAsia="Times New Roman" w:hAnsiTheme="minorHAnsi" w:cstheme="minorHAnsi"/>
        <w:color w:val="auto"/>
      </w:rPr>
    </w:lvl>
    <w:lvl w:ilvl="1" w:tplc="100A0019" w:tentative="1">
      <w:start w:val="1"/>
      <w:numFmt w:val="lowerLetter"/>
      <w:lvlText w:val="%2."/>
      <w:lvlJc w:val="left"/>
      <w:pPr>
        <w:ind w:left="3708" w:hanging="360"/>
      </w:pPr>
    </w:lvl>
    <w:lvl w:ilvl="2" w:tplc="100A001B" w:tentative="1">
      <w:start w:val="1"/>
      <w:numFmt w:val="lowerRoman"/>
      <w:lvlText w:val="%3."/>
      <w:lvlJc w:val="right"/>
      <w:pPr>
        <w:ind w:left="4428" w:hanging="180"/>
      </w:pPr>
    </w:lvl>
    <w:lvl w:ilvl="3" w:tplc="100A000F" w:tentative="1">
      <w:start w:val="1"/>
      <w:numFmt w:val="decimal"/>
      <w:lvlText w:val="%4."/>
      <w:lvlJc w:val="left"/>
      <w:pPr>
        <w:ind w:left="5148" w:hanging="360"/>
      </w:pPr>
    </w:lvl>
    <w:lvl w:ilvl="4" w:tplc="100A0019" w:tentative="1">
      <w:start w:val="1"/>
      <w:numFmt w:val="lowerLetter"/>
      <w:lvlText w:val="%5."/>
      <w:lvlJc w:val="left"/>
      <w:pPr>
        <w:ind w:left="5868" w:hanging="360"/>
      </w:pPr>
    </w:lvl>
    <w:lvl w:ilvl="5" w:tplc="100A001B" w:tentative="1">
      <w:start w:val="1"/>
      <w:numFmt w:val="lowerRoman"/>
      <w:lvlText w:val="%6."/>
      <w:lvlJc w:val="right"/>
      <w:pPr>
        <w:ind w:left="6588" w:hanging="180"/>
      </w:pPr>
    </w:lvl>
    <w:lvl w:ilvl="6" w:tplc="100A000F" w:tentative="1">
      <w:start w:val="1"/>
      <w:numFmt w:val="decimal"/>
      <w:lvlText w:val="%7."/>
      <w:lvlJc w:val="left"/>
      <w:pPr>
        <w:ind w:left="7308" w:hanging="360"/>
      </w:pPr>
    </w:lvl>
    <w:lvl w:ilvl="7" w:tplc="100A0019" w:tentative="1">
      <w:start w:val="1"/>
      <w:numFmt w:val="lowerLetter"/>
      <w:lvlText w:val="%8."/>
      <w:lvlJc w:val="left"/>
      <w:pPr>
        <w:ind w:left="8028" w:hanging="360"/>
      </w:pPr>
    </w:lvl>
    <w:lvl w:ilvl="8" w:tplc="100A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" w15:restartNumberingAfterBreak="0">
    <w:nsid w:val="13A66E53"/>
    <w:multiLevelType w:val="hybridMultilevel"/>
    <w:tmpl w:val="4DC01FA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2F4E"/>
    <w:multiLevelType w:val="hybridMultilevel"/>
    <w:tmpl w:val="060C3972"/>
    <w:lvl w:ilvl="0" w:tplc="1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451D2"/>
    <w:multiLevelType w:val="hybridMultilevel"/>
    <w:tmpl w:val="36C0C042"/>
    <w:lvl w:ilvl="0" w:tplc="100A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5" w15:restartNumberingAfterBreak="0">
    <w:nsid w:val="25364A33"/>
    <w:multiLevelType w:val="hybridMultilevel"/>
    <w:tmpl w:val="62DE63B6"/>
    <w:lvl w:ilvl="0" w:tplc="100A001B">
      <w:start w:val="1"/>
      <w:numFmt w:val="lowerRoman"/>
      <w:lvlText w:val="%1."/>
      <w:lvlJc w:val="right"/>
      <w:pPr>
        <w:ind w:left="5889" w:hanging="360"/>
      </w:pPr>
    </w:lvl>
    <w:lvl w:ilvl="1" w:tplc="100A0019" w:tentative="1">
      <w:start w:val="1"/>
      <w:numFmt w:val="lowerLetter"/>
      <w:lvlText w:val="%2."/>
      <w:lvlJc w:val="left"/>
      <w:pPr>
        <w:ind w:left="2520" w:hanging="360"/>
      </w:pPr>
    </w:lvl>
    <w:lvl w:ilvl="2" w:tplc="100A001B" w:tentative="1">
      <w:start w:val="1"/>
      <w:numFmt w:val="lowerRoman"/>
      <w:lvlText w:val="%3."/>
      <w:lvlJc w:val="right"/>
      <w:pPr>
        <w:ind w:left="3240" w:hanging="180"/>
      </w:pPr>
    </w:lvl>
    <w:lvl w:ilvl="3" w:tplc="100A000F" w:tentative="1">
      <w:start w:val="1"/>
      <w:numFmt w:val="decimal"/>
      <w:lvlText w:val="%4."/>
      <w:lvlJc w:val="left"/>
      <w:pPr>
        <w:ind w:left="3960" w:hanging="360"/>
      </w:pPr>
    </w:lvl>
    <w:lvl w:ilvl="4" w:tplc="100A0019" w:tentative="1">
      <w:start w:val="1"/>
      <w:numFmt w:val="lowerLetter"/>
      <w:lvlText w:val="%5."/>
      <w:lvlJc w:val="left"/>
      <w:pPr>
        <w:ind w:left="4680" w:hanging="360"/>
      </w:pPr>
    </w:lvl>
    <w:lvl w:ilvl="5" w:tplc="100A001B" w:tentative="1">
      <w:start w:val="1"/>
      <w:numFmt w:val="lowerRoman"/>
      <w:lvlText w:val="%6."/>
      <w:lvlJc w:val="right"/>
      <w:pPr>
        <w:ind w:left="5400" w:hanging="180"/>
      </w:pPr>
    </w:lvl>
    <w:lvl w:ilvl="6" w:tplc="100A000F" w:tentative="1">
      <w:start w:val="1"/>
      <w:numFmt w:val="decimal"/>
      <w:lvlText w:val="%7."/>
      <w:lvlJc w:val="left"/>
      <w:pPr>
        <w:ind w:left="6120" w:hanging="360"/>
      </w:pPr>
    </w:lvl>
    <w:lvl w:ilvl="7" w:tplc="100A0019" w:tentative="1">
      <w:start w:val="1"/>
      <w:numFmt w:val="lowerLetter"/>
      <w:lvlText w:val="%8."/>
      <w:lvlJc w:val="left"/>
      <w:pPr>
        <w:ind w:left="6840" w:hanging="360"/>
      </w:pPr>
    </w:lvl>
    <w:lvl w:ilvl="8" w:tplc="1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6F77E50"/>
    <w:multiLevelType w:val="hybridMultilevel"/>
    <w:tmpl w:val="3CA882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D4229"/>
    <w:multiLevelType w:val="multilevel"/>
    <w:tmpl w:val="E6A6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F9254A"/>
    <w:multiLevelType w:val="hybridMultilevel"/>
    <w:tmpl w:val="E040AB1A"/>
    <w:lvl w:ilvl="0" w:tplc="A81252B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76892"/>
    <w:multiLevelType w:val="hybridMultilevel"/>
    <w:tmpl w:val="E5C09C6A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D4EB8"/>
    <w:multiLevelType w:val="hybridMultilevel"/>
    <w:tmpl w:val="B47A5A7E"/>
    <w:lvl w:ilvl="0" w:tplc="2F4E3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75FF5"/>
    <w:multiLevelType w:val="multilevel"/>
    <w:tmpl w:val="0CBCE6CE"/>
    <w:lvl w:ilvl="0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5F01AF"/>
    <w:multiLevelType w:val="multilevel"/>
    <w:tmpl w:val="172435EC"/>
    <w:lvl w:ilvl="0">
      <w:start w:val="1"/>
      <w:numFmt w:val="bullet"/>
      <w:lvlText w:val="●"/>
      <w:lvlJc w:val="left"/>
      <w:pPr>
        <w:ind w:left="-2682" w:hanging="360"/>
      </w:pPr>
      <w:rPr>
        <w:rFonts w:asciiTheme="minorHAnsi" w:eastAsia="Noto Sans Symbols" w:hAnsiTheme="minorHAnsi" w:cstheme="minorHAnsi" w:hint="default"/>
      </w:rPr>
    </w:lvl>
    <w:lvl w:ilvl="1">
      <w:start w:val="1"/>
      <w:numFmt w:val="bullet"/>
      <w:lvlText w:val="o"/>
      <w:lvlJc w:val="left"/>
      <w:pPr>
        <w:ind w:left="-19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-12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-5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9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6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23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3078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7602C7E"/>
    <w:multiLevelType w:val="hybridMultilevel"/>
    <w:tmpl w:val="5374F8EA"/>
    <w:lvl w:ilvl="0" w:tplc="F634DD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15EFB"/>
    <w:multiLevelType w:val="hybridMultilevel"/>
    <w:tmpl w:val="66FA1F46"/>
    <w:lvl w:ilvl="0" w:tplc="26249012">
      <w:start w:val="1"/>
      <w:numFmt w:val="decimal"/>
      <w:lvlText w:val="%1."/>
      <w:lvlJc w:val="left"/>
      <w:pPr>
        <w:ind w:left="2563" w:hanging="360"/>
      </w:pPr>
      <w:rPr>
        <w:rFonts w:asciiTheme="minorHAnsi" w:eastAsia="Times New Roman" w:hAnsiTheme="minorHAnsi" w:cstheme="minorHAnsi"/>
      </w:rPr>
    </w:lvl>
    <w:lvl w:ilvl="1" w:tplc="100A0019" w:tentative="1">
      <w:start w:val="1"/>
      <w:numFmt w:val="lowerLetter"/>
      <w:lvlText w:val="%2."/>
      <w:lvlJc w:val="left"/>
      <w:pPr>
        <w:ind w:left="3283" w:hanging="360"/>
      </w:pPr>
    </w:lvl>
    <w:lvl w:ilvl="2" w:tplc="100A001B" w:tentative="1">
      <w:start w:val="1"/>
      <w:numFmt w:val="lowerRoman"/>
      <w:lvlText w:val="%3."/>
      <w:lvlJc w:val="right"/>
      <w:pPr>
        <w:ind w:left="4003" w:hanging="180"/>
      </w:pPr>
    </w:lvl>
    <w:lvl w:ilvl="3" w:tplc="100A000F" w:tentative="1">
      <w:start w:val="1"/>
      <w:numFmt w:val="decimal"/>
      <w:lvlText w:val="%4."/>
      <w:lvlJc w:val="left"/>
      <w:pPr>
        <w:ind w:left="4723" w:hanging="360"/>
      </w:pPr>
    </w:lvl>
    <w:lvl w:ilvl="4" w:tplc="100A0019" w:tentative="1">
      <w:start w:val="1"/>
      <w:numFmt w:val="lowerLetter"/>
      <w:lvlText w:val="%5."/>
      <w:lvlJc w:val="left"/>
      <w:pPr>
        <w:ind w:left="5443" w:hanging="360"/>
      </w:pPr>
    </w:lvl>
    <w:lvl w:ilvl="5" w:tplc="100A001B" w:tentative="1">
      <w:start w:val="1"/>
      <w:numFmt w:val="lowerRoman"/>
      <w:lvlText w:val="%6."/>
      <w:lvlJc w:val="right"/>
      <w:pPr>
        <w:ind w:left="6163" w:hanging="180"/>
      </w:pPr>
    </w:lvl>
    <w:lvl w:ilvl="6" w:tplc="100A000F" w:tentative="1">
      <w:start w:val="1"/>
      <w:numFmt w:val="decimal"/>
      <w:lvlText w:val="%7."/>
      <w:lvlJc w:val="left"/>
      <w:pPr>
        <w:ind w:left="6883" w:hanging="360"/>
      </w:pPr>
    </w:lvl>
    <w:lvl w:ilvl="7" w:tplc="100A0019" w:tentative="1">
      <w:start w:val="1"/>
      <w:numFmt w:val="lowerLetter"/>
      <w:lvlText w:val="%8."/>
      <w:lvlJc w:val="left"/>
      <w:pPr>
        <w:ind w:left="7603" w:hanging="360"/>
      </w:pPr>
    </w:lvl>
    <w:lvl w:ilvl="8" w:tplc="100A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5" w15:restartNumberingAfterBreak="0">
    <w:nsid w:val="42516FB0"/>
    <w:multiLevelType w:val="hybridMultilevel"/>
    <w:tmpl w:val="F4BEAEFA"/>
    <w:lvl w:ilvl="0" w:tplc="5952F8C6">
      <w:start w:val="1"/>
      <w:numFmt w:val="upperLetter"/>
      <w:lvlText w:val="%1."/>
      <w:lvlJc w:val="left"/>
      <w:pPr>
        <w:ind w:left="5889" w:hanging="360"/>
      </w:pPr>
      <w:rPr>
        <w:rFonts w:hint="default"/>
        <w:b/>
        <w:i w:val="0"/>
      </w:rPr>
    </w:lvl>
    <w:lvl w:ilvl="1" w:tplc="100A0019" w:tentative="1">
      <w:start w:val="1"/>
      <w:numFmt w:val="lowerLetter"/>
      <w:lvlText w:val="%2."/>
      <w:lvlJc w:val="left"/>
      <w:pPr>
        <w:ind w:left="6609" w:hanging="360"/>
      </w:pPr>
    </w:lvl>
    <w:lvl w:ilvl="2" w:tplc="100A001B" w:tentative="1">
      <w:start w:val="1"/>
      <w:numFmt w:val="lowerRoman"/>
      <w:lvlText w:val="%3."/>
      <w:lvlJc w:val="right"/>
      <w:pPr>
        <w:ind w:left="7329" w:hanging="180"/>
      </w:pPr>
    </w:lvl>
    <w:lvl w:ilvl="3" w:tplc="100A000F" w:tentative="1">
      <w:start w:val="1"/>
      <w:numFmt w:val="decimal"/>
      <w:lvlText w:val="%4."/>
      <w:lvlJc w:val="left"/>
      <w:pPr>
        <w:ind w:left="8049" w:hanging="360"/>
      </w:pPr>
    </w:lvl>
    <w:lvl w:ilvl="4" w:tplc="100A0019" w:tentative="1">
      <w:start w:val="1"/>
      <w:numFmt w:val="lowerLetter"/>
      <w:lvlText w:val="%5."/>
      <w:lvlJc w:val="left"/>
      <w:pPr>
        <w:ind w:left="8769" w:hanging="360"/>
      </w:pPr>
    </w:lvl>
    <w:lvl w:ilvl="5" w:tplc="100A001B" w:tentative="1">
      <w:start w:val="1"/>
      <w:numFmt w:val="lowerRoman"/>
      <w:lvlText w:val="%6."/>
      <w:lvlJc w:val="right"/>
      <w:pPr>
        <w:ind w:left="9489" w:hanging="180"/>
      </w:pPr>
    </w:lvl>
    <w:lvl w:ilvl="6" w:tplc="100A000F" w:tentative="1">
      <w:start w:val="1"/>
      <w:numFmt w:val="decimal"/>
      <w:lvlText w:val="%7."/>
      <w:lvlJc w:val="left"/>
      <w:pPr>
        <w:ind w:left="10209" w:hanging="360"/>
      </w:pPr>
    </w:lvl>
    <w:lvl w:ilvl="7" w:tplc="100A0019" w:tentative="1">
      <w:start w:val="1"/>
      <w:numFmt w:val="lowerLetter"/>
      <w:lvlText w:val="%8."/>
      <w:lvlJc w:val="left"/>
      <w:pPr>
        <w:ind w:left="10929" w:hanging="360"/>
      </w:pPr>
    </w:lvl>
    <w:lvl w:ilvl="8" w:tplc="100A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6" w15:restartNumberingAfterBreak="0">
    <w:nsid w:val="46CA05EB"/>
    <w:multiLevelType w:val="multilevel"/>
    <w:tmpl w:val="7D60475A"/>
    <w:lvl w:ilvl="0">
      <w:start w:val="1"/>
      <w:numFmt w:val="bullet"/>
      <w:lvlText w:val="●"/>
      <w:lvlJc w:val="left"/>
      <w:pPr>
        <w:ind w:left="643" w:hanging="360"/>
      </w:pPr>
      <w:rPr>
        <w:rFonts w:asciiTheme="minorHAnsi" w:eastAsia="Noto Sans Symbols" w:hAnsiTheme="minorHAnsi" w:cstheme="minorHAnsi" w:hint="default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BD15CB0"/>
    <w:multiLevelType w:val="hybridMultilevel"/>
    <w:tmpl w:val="F1CCB4E2"/>
    <w:lvl w:ilvl="0" w:tplc="C812DF7C">
      <w:start w:val="1"/>
      <w:numFmt w:val="decimal"/>
      <w:lvlText w:val="%1."/>
      <w:lvlJc w:val="left"/>
      <w:pPr>
        <w:ind w:left="2705" w:hanging="360"/>
      </w:pPr>
      <w:rPr>
        <w:rFonts w:asciiTheme="minorHAnsi" w:eastAsia="Times New Roman" w:hAnsiTheme="minorHAnsi" w:cstheme="minorHAnsi"/>
      </w:rPr>
    </w:lvl>
    <w:lvl w:ilvl="1" w:tplc="100A0019" w:tentative="1">
      <w:start w:val="1"/>
      <w:numFmt w:val="lowerLetter"/>
      <w:lvlText w:val="%2."/>
      <w:lvlJc w:val="left"/>
      <w:pPr>
        <w:ind w:left="3425" w:hanging="360"/>
      </w:pPr>
    </w:lvl>
    <w:lvl w:ilvl="2" w:tplc="100A001B" w:tentative="1">
      <w:start w:val="1"/>
      <w:numFmt w:val="lowerRoman"/>
      <w:lvlText w:val="%3."/>
      <w:lvlJc w:val="right"/>
      <w:pPr>
        <w:ind w:left="4145" w:hanging="180"/>
      </w:pPr>
    </w:lvl>
    <w:lvl w:ilvl="3" w:tplc="100A000F" w:tentative="1">
      <w:start w:val="1"/>
      <w:numFmt w:val="decimal"/>
      <w:lvlText w:val="%4."/>
      <w:lvlJc w:val="left"/>
      <w:pPr>
        <w:ind w:left="4865" w:hanging="360"/>
      </w:pPr>
    </w:lvl>
    <w:lvl w:ilvl="4" w:tplc="100A0019" w:tentative="1">
      <w:start w:val="1"/>
      <w:numFmt w:val="lowerLetter"/>
      <w:lvlText w:val="%5."/>
      <w:lvlJc w:val="left"/>
      <w:pPr>
        <w:ind w:left="5585" w:hanging="360"/>
      </w:pPr>
    </w:lvl>
    <w:lvl w:ilvl="5" w:tplc="100A001B" w:tentative="1">
      <w:start w:val="1"/>
      <w:numFmt w:val="lowerRoman"/>
      <w:lvlText w:val="%6."/>
      <w:lvlJc w:val="right"/>
      <w:pPr>
        <w:ind w:left="6305" w:hanging="180"/>
      </w:pPr>
    </w:lvl>
    <w:lvl w:ilvl="6" w:tplc="100A000F" w:tentative="1">
      <w:start w:val="1"/>
      <w:numFmt w:val="decimal"/>
      <w:lvlText w:val="%7."/>
      <w:lvlJc w:val="left"/>
      <w:pPr>
        <w:ind w:left="7025" w:hanging="360"/>
      </w:pPr>
    </w:lvl>
    <w:lvl w:ilvl="7" w:tplc="100A0019" w:tentative="1">
      <w:start w:val="1"/>
      <w:numFmt w:val="lowerLetter"/>
      <w:lvlText w:val="%8."/>
      <w:lvlJc w:val="left"/>
      <w:pPr>
        <w:ind w:left="7745" w:hanging="360"/>
      </w:pPr>
    </w:lvl>
    <w:lvl w:ilvl="8" w:tplc="10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8" w15:restartNumberingAfterBreak="0">
    <w:nsid w:val="518A5B21"/>
    <w:multiLevelType w:val="hybridMultilevel"/>
    <w:tmpl w:val="FAB0E560"/>
    <w:lvl w:ilvl="0" w:tplc="38382B3C">
      <w:start w:val="1"/>
      <w:numFmt w:val="upperRoman"/>
      <w:lvlText w:val="%1."/>
      <w:lvlJc w:val="left"/>
      <w:pPr>
        <w:ind w:left="5824" w:hanging="720"/>
      </w:pPr>
      <w:rPr>
        <w:rFonts w:hint="default"/>
        <w:b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1471A"/>
    <w:multiLevelType w:val="hybridMultilevel"/>
    <w:tmpl w:val="E040AB1A"/>
    <w:lvl w:ilvl="0" w:tplc="A81252B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A25ED"/>
    <w:multiLevelType w:val="hybridMultilevel"/>
    <w:tmpl w:val="BF9A1E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F488C"/>
    <w:multiLevelType w:val="hybridMultilevel"/>
    <w:tmpl w:val="AEBCD0FC"/>
    <w:lvl w:ilvl="0" w:tplc="100A0015">
      <w:start w:val="1"/>
      <w:numFmt w:val="upperLetter"/>
      <w:lvlText w:val="%1."/>
      <w:lvlJc w:val="left"/>
      <w:pPr>
        <w:ind w:left="1287" w:hanging="360"/>
      </w:pPr>
    </w:lvl>
    <w:lvl w:ilvl="1" w:tplc="100A0019" w:tentative="1">
      <w:start w:val="1"/>
      <w:numFmt w:val="lowerLetter"/>
      <w:lvlText w:val="%2."/>
      <w:lvlJc w:val="left"/>
      <w:pPr>
        <w:ind w:left="2007" w:hanging="360"/>
      </w:pPr>
    </w:lvl>
    <w:lvl w:ilvl="2" w:tplc="100A001B" w:tentative="1">
      <w:start w:val="1"/>
      <w:numFmt w:val="lowerRoman"/>
      <w:lvlText w:val="%3."/>
      <w:lvlJc w:val="right"/>
      <w:pPr>
        <w:ind w:left="2727" w:hanging="180"/>
      </w:pPr>
    </w:lvl>
    <w:lvl w:ilvl="3" w:tplc="100A000F" w:tentative="1">
      <w:start w:val="1"/>
      <w:numFmt w:val="decimal"/>
      <w:lvlText w:val="%4."/>
      <w:lvlJc w:val="left"/>
      <w:pPr>
        <w:ind w:left="3447" w:hanging="360"/>
      </w:pPr>
    </w:lvl>
    <w:lvl w:ilvl="4" w:tplc="100A0019" w:tentative="1">
      <w:start w:val="1"/>
      <w:numFmt w:val="lowerLetter"/>
      <w:lvlText w:val="%5."/>
      <w:lvlJc w:val="left"/>
      <w:pPr>
        <w:ind w:left="4167" w:hanging="360"/>
      </w:pPr>
    </w:lvl>
    <w:lvl w:ilvl="5" w:tplc="100A001B" w:tentative="1">
      <w:start w:val="1"/>
      <w:numFmt w:val="lowerRoman"/>
      <w:lvlText w:val="%6."/>
      <w:lvlJc w:val="right"/>
      <w:pPr>
        <w:ind w:left="4887" w:hanging="180"/>
      </w:pPr>
    </w:lvl>
    <w:lvl w:ilvl="6" w:tplc="100A000F" w:tentative="1">
      <w:start w:val="1"/>
      <w:numFmt w:val="decimal"/>
      <w:lvlText w:val="%7."/>
      <w:lvlJc w:val="left"/>
      <w:pPr>
        <w:ind w:left="5607" w:hanging="360"/>
      </w:pPr>
    </w:lvl>
    <w:lvl w:ilvl="7" w:tplc="100A0019" w:tentative="1">
      <w:start w:val="1"/>
      <w:numFmt w:val="lowerLetter"/>
      <w:lvlText w:val="%8."/>
      <w:lvlJc w:val="left"/>
      <w:pPr>
        <w:ind w:left="6327" w:hanging="360"/>
      </w:pPr>
    </w:lvl>
    <w:lvl w:ilvl="8" w:tplc="10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79D41A7"/>
    <w:multiLevelType w:val="hybridMultilevel"/>
    <w:tmpl w:val="256CFD6A"/>
    <w:lvl w:ilvl="0" w:tplc="523E70A0">
      <w:start w:val="1"/>
      <w:numFmt w:val="upperLetter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D2997"/>
    <w:multiLevelType w:val="hybridMultilevel"/>
    <w:tmpl w:val="F43C3DA8"/>
    <w:lvl w:ilvl="0" w:tplc="663EB680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B321DB1"/>
    <w:multiLevelType w:val="hybridMultilevel"/>
    <w:tmpl w:val="4C7826A4"/>
    <w:lvl w:ilvl="0" w:tplc="061A74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9114A"/>
    <w:multiLevelType w:val="hybridMultilevel"/>
    <w:tmpl w:val="7ED8A71A"/>
    <w:lvl w:ilvl="0" w:tplc="1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223F8"/>
    <w:multiLevelType w:val="hybridMultilevel"/>
    <w:tmpl w:val="0D806338"/>
    <w:lvl w:ilvl="0" w:tplc="D8B40C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7D3F10"/>
    <w:multiLevelType w:val="hybridMultilevel"/>
    <w:tmpl w:val="30F2293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C0148"/>
    <w:multiLevelType w:val="hybridMultilevel"/>
    <w:tmpl w:val="DE10C3AA"/>
    <w:lvl w:ilvl="0" w:tplc="E132DAD2">
      <w:start w:val="1"/>
      <w:numFmt w:val="decimal"/>
      <w:lvlText w:val="%1."/>
      <w:lvlJc w:val="left"/>
      <w:pPr>
        <w:ind w:left="2563" w:hanging="360"/>
      </w:pPr>
      <w:rPr>
        <w:rFonts w:asciiTheme="minorHAnsi" w:eastAsia="Times New Roman" w:hAnsiTheme="minorHAnsi" w:cstheme="minorHAnsi"/>
      </w:rPr>
    </w:lvl>
    <w:lvl w:ilvl="1" w:tplc="100A0019" w:tentative="1">
      <w:start w:val="1"/>
      <w:numFmt w:val="lowerLetter"/>
      <w:lvlText w:val="%2."/>
      <w:lvlJc w:val="left"/>
      <w:pPr>
        <w:ind w:left="3283" w:hanging="360"/>
      </w:pPr>
    </w:lvl>
    <w:lvl w:ilvl="2" w:tplc="100A001B" w:tentative="1">
      <w:start w:val="1"/>
      <w:numFmt w:val="lowerRoman"/>
      <w:lvlText w:val="%3."/>
      <w:lvlJc w:val="right"/>
      <w:pPr>
        <w:ind w:left="4003" w:hanging="180"/>
      </w:pPr>
    </w:lvl>
    <w:lvl w:ilvl="3" w:tplc="100A000F" w:tentative="1">
      <w:start w:val="1"/>
      <w:numFmt w:val="decimal"/>
      <w:lvlText w:val="%4."/>
      <w:lvlJc w:val="left"/>
      <w:pPr>
        <w:ind w:left="4723" w:hanging="360"/>
      </w:pPr>
    </w:lvl>
    <w:lvl w:ilvl="4" w:tplc="100A0019" w:tentative="1">
      <w:start w:val="1"/>
      <w:numFmt w:val="lowerLetter"/>
      <w:lvlText w:val="%5."/>
      <w:lvlJc w:val="left"/>
      <w:pPr>
        <w:ind w:left="5443" w:hanging="360"/>
      </w:pPr>
    </w:lvl>
    <w:lvl w:ilvl="5" w:tplc="100A001B" w:tentative="1">
      <w:start w:val="1"/>
      <w:numFmt w:val="lowerRoman"/>
      <w:lvlText w:val="%6."/>
      <w:lvlJc w:val="right"/>
      <w:pPr>
        <w:ind w:left="6163" w:hanging="180"/>
      </w:pPr>
    </w:lvl>
    <w:lvl w:ilvl="6" w:tplc="100A000F" w:tentative="1">
      <w:start w:val="1"/>
      <w:numFmt w:val="decimal"/>
      <w:lvlText w:val="%7."/>
      <w:lvlJc w:val="left"/>
      <w:pPr>
        <w:ind w:left="6883" w:hanging="360"/>
      </w:pPr>
    </w:lvl>
    <w:lvl w:ilvl="7" w:tplc="100A0019" w:tentative="1">
      <w:start w:val="1"/>
      <w:numFmt w:val="lowerLetter"/>
      <w:lvlText w:val="%8."/>
      <w:lvlJc w:val="left"/>
      <w:pPr>
        <w:ind w:left="7603" w:hanging="360"/>
      </w:pPr>
    </w:lvl>
    <w:lvl w:ilvl="8" w:tplc="100A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9" w15:restartNumberingAfterBreak="0">
    <w:nsid w:val="75C720D6"/>
    <w:multiLevelType w:val="hybridMultilevel"/>
    <w:tmpl w:val="6BD8CED0"/>
    <w:lvl w:ilvl="0" w:tplc="7BE803C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F0A57"/>
    <w:multiLevelType w:val="hybridMultilevel"/>
    <w:tmpl w:val="A7A866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8718A7"/>
    <w:multiLevelType w:val="multilevel"/>
    <w:tmpl w:val="9454D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8C872FE"/>
    <w:multiLevelType w:val="hybridMultilevel"/>
    <w:tmpl w:val="AA9E1C18"/>
    <w:lvl w:ilvl="0" w:tplc="10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2007" w:hanging="360"/>
      </w:pPr>
    </w:lvl>
    <w:lvl w:ilvl="2" w:tplc="100A001B" w:tentative="1">
      <w:start w:val="1"/>
      <w:numFmt w:val="lowerRoman"/>
      <w:lvlText w:val="%3."/>
      <w:lvlJc w:val="right"/>
      <w:pPr>
        <w:ind w:left="2727" w:hanging="180"/>
      </w:pPr>
    </w:lvl>
    <w:lvl w:ilvl="3" w:tplc="100A000F" w:tentative="1">
      <w:start w:val="1"/>
      <w:numFmt w:val="decimal"/>
      <w:lvlText w:val="%4."/>
      <w:lvlJc w:val="left"/>
      <w:pPr>
        <w:ind w:left="3447" w:hanging="360"/>
      </w:pPr>
    </w:lvl>
    <w:lvl w:ilvl="4" w:tplc="100A0019" w:tentative="1">
      <w:start w:val="1"/>
      <w:numFmt w:val="lowerLetter"/>
      <w:lvlText w:val="%5."/>
      <w:lvlJc w:val="left"/>
      <w:pPr>
        <w:ind w:left="4167" w:hanging="360"/>
      </w:pPr>
    </w:lvl>
    <w:lvl w:ilvl="5" w:tplc="100A001B" w:tentative="1">
      <w:start w:val="1"/>
      <w:numFmt w:val="lowerRoman"/>
      <w:lvlText w:val="%6."/>
      <w:lvlJc w:val="right"/>
      <w:pPr>
        <w:ind w:left="4887" w:hanging="180"/>
      </w:pPr>
    </w:lvl>
    <w:lvl w:ilvl="6" w:tplc="100A000F" w:tentative="1">
      <w:start w:val="1"/>
      <w:numFmt w:val="decimal"/>
      <w:lvlText w:val="%7."/>
      <w:lvlJc w:val="left"/>
      <w:pPr>
        <w:ind w:left="5607" w:hanging="360"/>
      </w:pPr>
    </w:lvl>
    <w:lvl w:ilvl="7" w:tplc="100A0019" w:tentative="1">
      <w:start w:val="1"/>
      <w:numFmt w:val="lowerLetter"/>
      <w:lvlText w:val="%8."/>
      <w:lvlJc w:val="left"/>
      <w:pPr>
        <w:ind w:left="6327" w:hanging="360"/>
      </w:pPr>
    </w:lvl>
    <w:lvl w:ilvl="8" w:tplc="10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B8A207C"/>
    <w:multiLevelType w:val="hybridMultilevel"/>
    <w:tmpl w:val="B87C195C"/>
    <w:lvl w:ilvl="0" w:tplc="522E2364">
      <w:start w:val="1"/>
      <w:numFmt w:val="decimal"/>
      <w:lvlText w:val="%1."/>
      <w:lvlJc w:val="left"/>
      <w:pPr>
        <w:ind w:left="2705" w:hanging="360"/>
      </w:pPr>
      <w:rPr>
        <w:rFonts w:asciiTheme="minorHAnsi" w:eastAsia="Times New Roman" w:hAnsiTheme="minorHAnsi" w:cstheme="minorHAnsi"/>
      </w:rPr>
    </w:lvl>
    <w:lvl w:ilvl="1" w:tplc="100A0019" w:tentative="1">
      <w:start w:val="1"/>
      <w:numFmt w:val="lowerLetter"/>
      <w:lvlText w:val="%2."/>
      <w:lvlJc w:val="left"/>
      <w:pPr>
        <w:ind w:left="3425" w:hanging="360"/>
      </w:pPr>
    </w:lvl>
    <w:lvl w:ilvl="2" w:tplc="100A001B" w:tentative="1">
      <w:start w:val="1"/>
      <w:numFmt w:val="lowerRoman"/>
      <w:lvlText w:val="%3."/>
      <w:lvlJc w:val="right"/>
      <w:pPr>
        <w:ind w:left="4145" w:hanging="180"/>
      </w:pPr>
    </w:lvl>
    <w:lvl w:ilvl="3" w:tplc="100A000F" w:tentative="1">
      <w:start w:val="1"/>
      <w:numFmt w:val="decimal"/>
      <w:lvlText w:val="%4."/>
      <w:lvlJc w:val="left"/>
      <w:pPr>
        <w:ind w:left="4865" w:hanging="360"/>
      </w:pPr>
    </w:lvl>
    <w:lvl w:ilvl="4" w:tplc="100A0019" w:tentative="1">
      <w:start w:val="1"/>
      <w:numFmt w:val="lowerLetter"/>
      <w:lvlText w:val="%5."/>
      <w:lvlJc w:val="left"/>
      <w:pPr>
        <w:ind w:left="5585" w:hanging="360"/>
      </w:pPr>
    </w:lvl>
    <w:lvl w:ilvl="5" w:tplc="100A001B" w:tentative="1">
      <w:start w:val="1"/>
      <w:numFmt w:val="lowerRoman"/>
      <w:lvlText w:val="%6."/>
      <w:lvlJc w:val="right"/>
      <w:pPr>
        <w:ind w:left="6305" w:hanging="180"/>
      </w:pPr>
    </w:lvl>
    <w:lvl w:ilvl="6" w:tplc="100A000F" w:tentative="1">
      <w:start w:val="1"/>
      <w:numFmt w:val="decimal"/>
      <w:lvlText w:val="%7."/>
      <w:lvlJc w:val="left"/>
      <w:pPr>
        <w:ind w:left="7025" w:hanging="360"/>
      </w:pPr>
    </w:lvl>
    <w:lvl w:ilvl="7" w:tplc="100A0019" w:tentative="1">
      <w:start w:val="1"/>
      <w:numFmt w:val="lowerLetter"/>
      <w:lvlText w:val="%8."/>
      <w:lvlJc w:val="left"/>
      <w:pPr>
        <w:ind w:left="7745" w:hanging="360"/>
      </w:pPr>
    </w:lvl>
    <w:lvl w:ilvl="8" w:tplc="10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4" w15:restartNumberingAfterBreak="0">
    <w:nsid w:val="7DA45448"/>
    <w:multiLevelType w:val="hybridMultilevel"/>
    <w:tmpl w:val="4C70F7E2"/>
    <w:lvl w:ilvl="0" w:tplc="1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29"/>
  </w:num>
  <w:num w:numId="4">
    <w:abstractNumId w:val="31"/>
  </w:num>
  <w:num w:numId="5">
    <w:abstractNumId w:val="8"/>
  </w:num>
  <w:num w:numId="6">
    <w:abstractNumId w:val="6"/>
  </w:num>
  <w:num w:numId="7">
    <w:abstractNumId w:val="13"/>
  </w:num>
  <w:num w:numId="8">
    <w:abstractNumId w:val="31"/>
  </w:num>
  <w:num w:numId="9">
    <w:abstractNumId w:val="31"/>
  </w:num>
  <w:num w:numId="10">
    <w:abstractNumId w:val="16"/>
  </w:num>
  <w:num w:numId="11">
    <w:abstractNumId w:val="12"/>
  </w:num>
  <w:num w:numId="12">
    <w:abstractNumId w:val="31"/>
  </w:num>
  <w:num w:numId="13">
    <w:abstractNumId w:val="31"/>
  </w:num>
  <w:num w:numId="14">
    <w:abstractNumId w:val="21"/>
  </w:num>
  <w:num w:numId="15">
    <w:abstractNumId w:val="32"/>
  </w:num>
  <w:num w:numId="16">
    <w:abstractNumId w:val="20"/>
  </w:num>
  <w:num w:numId="17">
    <w:abstractNumId w:val="10"/>
  </w:num>
  <w:num w:numId="18">
    <w:abstractNumId w:val="7"/>
  </w:num>
  <w:num w:numId="19">
    <w:abstractNumId w:val="30"/>
  </w:num>
  <w:num w:numId="20">
    <w:abstractNumId w:val="0"/>
  </w:num>
  <w:num w:numId="21">
    <w:abstractNumId w:val="24"/>
  </w:num>
  <w:num w:numId="22">
    <w:abstractNumId w:val="27"/>
  </w:num>
  <w:num w:numId="23">
    <w:abstractNumId w:val="23"/>
  </w:num>
  <w:num w:numId="24">
    <w:abstractNumId w:val="26"/>
  </w:num>
  <w:num w:numId="25">
    <w:abstractNumId w:val="5"/>
  </w:num>
  <w:num w:numId="26">
    <w:abstractNumId w:val="28"/>
  </w:num>
  <w:num w:numId="27">
    <w:abstractNumId w:val="14"/>
  </w:num>
  <w:num w:numId="28">
    <w:abstractNumId w:val="17"/>
  </w:num>
  <w:num w:numId="29">
    <w:abstractNumId w:val="33"/>
  </w:num>
  <w:num w:numId="30">
    <w:abstractNumId w:val="1"/>
  </w:num>
  <w:num w:numId="31">
    <w:abstractNumId w:val="22"/>
  </w:num>
  <w:num w:numId="32">
    <w:abstractNumId w:val="9"/>
  </w:num>
  <w:num w:numId="33">
    <w:abstractNumId w:val="4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25"/>
  </w:num>
  <w:num w:numId="37">
    <w:abstractNumId w:val="34"/>
  </w:num>
  <w:num w:numId="38">
    <w:abstractNumId w:val="15"/>
  </w:num>
  <w:num w:numId="3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D6"/>
    <w:rsid w:val="000009DF"/>
    <w:rsid w:val="0000146F"/>
    <w:rsid w:val="00001610"/>
    <w:rsid w:val="00001E46"/>
    <w:rsid w:val="0000236A"/>
    <w:rsid w:val="0000298C"/>
    <w:rsid w:val="00003105"/>
    <w:rsid w:val="00004880"/>
    <w:rsid w:val="00004A0C"/>
    <w:rsid w:val="00005271"/>
    <w:rsid w:val="000064C3"/>
    <w:rsid w:val="0000759A"/>
    <w:rsid w:val="00007D2C"/>
    <w:rsid w:val="0001327F"/>
    <w:rsid w:val="00013BE6"/>
    <w:rsid w:val="00013CC9"/>
    <w:rsid w:val="00014211"/>
    <w:rsid w:val="000143C6"/>
    <w:rsid w:val="00014580"/>
    <w:rsid w:val="00014D31"/>
    <w:rsid w:val="00014F04"/>
    <w:rsid w:val="00015B30"/>
    <w:rsid w:val="00015DA8"/>
    <w:rsid w:val="00016BB7"/>
    <w:rsid w:val="00017198"/>
    <w:rsid w:val="00020B33"/>
    <w:rsid w:val="00020C29"/>
    <w:rsid w:val="00020DC7"/>
    <w:rsid w:val="000227BC"/>
    <w:rsid w:val="00023053"/>
    <w:rsid w:val="000232F6"/>
    <w:rsid w:val="0002364D"/>
    <w:rsid w:val="00023D1A"/>
    <w:rsid w:val="000256C9"/>
    <w:rsid w:val="00025E2C"/>
    <w:rsid w:val="00025F89"/>
    <w:rsid w:val="00025FDB"/>
    <w:rsid w:val="00026373"/>
    <w:rsid w:val="00026739"/>
    <w:rsid w:val="00026CC8"/>
    <w:rsid w:val="000274E8"/>
    <w:rsid w:val="0002776A"/>
    <w:rsid w:val="00027830"/>
    <w:rsid w:val="00027C91"/>
    <w:rsid w:val="00027CEB"/>
    <w:rsid w:val="00030254"/>
    <w:rsid w:val="000302A6"/>
    <w:rsid w:val="00031299"/>
    <w:rsid w:val="0003135B"/>
    <w:rsid w:val="00032233"/>
    <w:rsid w:val="000325BB"/>
    <w:rsid w:val="00032771"/>
    <w:rsid w:val="00032D46"/>
    <w:rsid w:val="000331B8"/>
    <w:rsid w:val="000331DB"/>
    <w:rsid w:val="00033575"/>
    <w:rsid w:val="0003373C"/>
    <w:rsid w:val="00033741"/>
    <w:rsid w:val="00033B83"/>
    <w:rsid w:val="00033FCE"/>
    <w:rsid w:val="00034318"/>
    <w:rsid w:val="00034765"/>
    <w:rsid w:val="00034818"/>
    <w:rsid w:val="00034B58"/>
    <w:rsid w:val="00034E1D"/>
    <w:rsid w:val="00035D95"/>
    <w:rsid w:val="000360CA"/>
    <w:rsid w:val="000364F3"/>
    <w:rsid w:val="00036B89"/>
    <w:rsid w:val="00036D30"/>
    <w:rsid w:val="00037729"/>
    <w:rsid w:val="00037B84"/>
    <w:rsid w:val="00037F75"/>
    <w:rsid w:val="00040323"/>
    <w:rsid w:val="0004056F"/>
    <w:rsid w:val="00040996"/>
    <w:rsid w:val="000410F7"/>
    <w:rsid w:val="0004123A"/>
    <w:rsid w:val="000417F6"/>
    <w:rsid w:val="0004187E"/>
    <w:rsid w:val="00041E72"/>
    <w:rsid w:val="000420C9"/>
    <w:rsid w:val="0004247F"/>
    <w:rsid w:val="00044CB5"/>
    <w:rsid w:val="000453FC"/>
    <w:rsid w:val="000455EA"/>
    <w:rsid w:val="00045960"/>
    <w:rsid w:val="000459FC"/>
    <w:rsid w:val="000464F9"/>
    <w:rsid w:val="00046CD0"/>
    <w:rsid w:val="00046DF2"/>
    <w:rsid w:val="00047684"/>
    <w:rsid w:val="0004786B"/>
    <w:rsid w:val="00050159"/>
    <w:rsid w:val="00050A45"/>
    <w:rsid w:val="00051259"/>
    <w:rsid w:val="000518DA"/>
    <w:rsid w:val="00051DAA"/>
    <w:rsid w:val="000521D5"/>
    <w:rsid w:val="00052EA2"/>
    <w:rsid w:val="00052F4A"/>
    <w:rsid w:val="0005373F"/>
    <w:rsid w:val="000546B7"/>
    <w:rsid w:val="00056359"/>
    <w:rsid w:val="00056B0C"/>
    <w:rsid w:val="00056C33"/>
    <w:rsid w:val="00056DDE"/>
    <w:rsid w:val="00057E34"/>
    <w:rsid w:val="00060722"/>
    <w:rsid w:val="00061730"/>
    <w:rsid w:val="000617BE"/>
    <w:rsid w:val="00061C22"/>
    <w:rsid w:val="00061C6C"/>
    <w:rsid w:val="00062AD5"/>
    <w:rsid w:val="00064095"/>
    <w:rsid w:val="00064976"/>
    <w:rsid w:val="00064AA3"/>
    <w:rsid w:val="00064E71"/>
    <w:rsid w:val="00065292"/>
    <w:rsid w:val="000663E9"/>
    <w:rsid w:val="000668FB"/>
    <w:rsid w:val="000677CF"/>
    <w:rsid w:val="00067A99"/>
    <w:rsid w:val="00070A7F"/>
    <w:rsid w:val="000710B3"/>
    <w:rsid w:val="00071512"/>
    <w:rsid w:val="00071D84"/>
    <w:rsid w:val="00071FDC"/>
    <w:rsid w:val="000723CC"/>
    <w:rsid w:val="00074D0D"/>
    <w:rsid w:val="0007593D"/>
    <w:rsid w:val="00075A50"/>
    <w:rsid w:val="000779A3"/>
    <w:rsid w:val="00077FBC"/>
    <w:rsid w:val="00080217"/>
    <w:rsid w:val="00080664"/>
    <w:rsid w:val="00080A86"/>
    <w:rsid w:val="00080BCF"/>
    <w:rsid w:val="00081C53"/>
    <w:rsid w:val="000837C0"/>
    <w:rsid w:val="00083FE1"/>
    <w:rsid w:val="00084CCB"/>
    <w:rsid w:val="000868FB"/>
    <w:rsid w:val="0008693B"/>
    <w:rsid w:val="00086C9D"/>
    <w:rsid w:val="00086D24"/>
    <w:rsid w:val="00086DA9"/>
    <w:rsid w:val="00087A09"/>
    <w:rsid w:val="00087B16"/>
    <w:rsid w:val="000901B5"/>
    <w:rsid w:val="00090357"/>
    <w:rsid w:val="000910C7"/>
    <w:rsid w:val="00091402"/>
    <w:rsid w:val="00091CBC"/>
    <w:rsid w:val="00091D87"/>
    <w:rsid w:val="00092084"/>
    <w:rsid w:val="000921FF"/>
    <w:rsid w:val="00092423"/>
    <w:rsid w:val="00092C40"/>
    <w:rsid w:val="00092F23"/>
    <w:rsid w:val="00093A76"/>
    <w:rsid w:val="00094546"/>
    <w:rsid w:val="00094F78"/>
    <w:rsid w:val="0009540E"/>
    <w:rsid w:val="00095AF3"/>
    <w:rsid w:val="00097806"/>
    <w:rsid w:val="00097F3D"/>
    <w:rsid w:val="000A0C51"/>
    <w:rsid w:val="000A1853"/>
    <w:rsid w:val="000A26F8"/>
    <w:rsid w:val="000A2A4F"/>
    <w:rsid w:val="000A3D68"/>
    <w:rsid w:val="000A3D76"/>
    <w:rsid w:val="000A4385"/>
    <w:rsid w:val="000A4C94"/>
    <w:rsid w:val="000A651C"/>
    <w:rsid w:val="000A6CFD"/>
    <w:rsid w:val="000A7007"/>
    <w:rsid w:val="000A7109"/>
    <w:rsid w:val="000A7512"/>
    <w:rsid w:val="000B0474"/>
    <w:rsid w:val="000B0665"/>
    <w:rsid w:val="000B1B6B"/>
    <w:rsid w:val="000B1D6B"/>
    <w:rsid w:val="000B2115"/>
    <w:rsid w:val="000B22B0"/>
    <w:rsid w:val="000B2CE0"/>
    <w:rsid w:val="000B32C1"/>
    <w:rsid w:val="000B445E"/>
    <w:rsid w:val="000B4D86"/>
    <w:rsid w:val="000B5071"/>
    <w:rsid w:val="000B5E8F"/>
    <w:rsid w:val="000B673A"/>
    <w:rsid w:val="000B7326"/>
    <w:rsid w:val="000B7809"/>
    <w:rsid w:val="000C04F7"/>
    <w:rsid w:val="000C0C6F"/>
    <w:rsid w:val="000C1301"/>
    <w:rsid w:val="000C19BA"/>
    <w:rsid w:val="000C1A33"/>
    <w:rsid w:val="000C3750"/>
    <w:rsid w:val="000C3A3C"/>
    <w:rsid w:val="000C4598"/>
    <w:rsid w:val="000C490B"/>
    <w:rsid w:val="000C4D91"/>
    <w:rsid w:val="000C60F6"/>
    <w:rsid w:val="000C632C"/>
    <w:rsid w:val="000C6A6E"/>
    <w:rsid w:val="000C75C0"/>
    <w:rsid w:val="000D1E75"/>
    <w:rsid w:val="000D1EEA"/>
    <w:rsid w:val="000D1FC1"/>
    <w:rsid w:val="000D3573"/>
    <w:rsid w:val="000D447A"/>
    <w:rsid w:val="000D4A91"/>
    <w:rsid w:val="000D4F08"/>
    <w:rsid w:val="000D56E1"/>
    <w:rsid w:val="000D77DD"/>
    <w:rsid w:val="000E00A5"/>
    <w:rsid w:val="000E0133"/>
    <w:rsid w:val="000E0770"/>
    <w:rsid w:val="000E08C0"/>
    <w:rsid w:val="000E0C38"/>
    <w:rsid w:val="000E16D4"/>
    <w:rsid w:val="000E3281"/>
    <w:rsid w:val="000E4002"/>
    <w:rsid w:val="000E470E"/>
    <w:rsid w:val="000E4B0C"/>
    <w:rsid w:val="000E4DA5"/>
    <w:rsid w:val="000E4F38"/>
    <w:rsid w:val="000E52C1"/>
    <w:rsid w:val="000E54DB"/>
    <w:rsid w:val="000E6439"/>
    <w:rsid w:val="000E6B42"/>
    <w:rsid w:val="000E7064"/>
    <w:rsid w:val="000E74A4"/>
    <w:rsid w:val="000E7AA5"/>
    <w:rsid w:val="000F0454"/>
    <w:rsid w:val="000F082C"/>
    <w:rsid w:val="000F0FB9"/>
    <w:rsid w:val="000F116D"/>
    <w:rsid w:val="000F1263"/>
    <w:rsid w:val="000F2ECF"/>
    <w:rsid w:val="000F4290"/>
    <w:rsid w:val="000F4E97"/>
    <w:rsid w:val="000F509F"/>
    <w:rsid w:val="000F51D7"/>
    <w:rsid w:val="000F638F"/>
    <w:rsid w:val="000F63BD"/>
    <w:rsid w:val="000F69D8"/>
    <w:rsid w:val="000F7079"/>
    <w:rsid w:val="000F710B"/>
    <w:rsid w:val="000F7DC9"/>
    <w:rsid w:val="00100353"/>
    <w:rsid w:val="001005C6"/>
    <w:rsid w:val="0010111C"/>
    <w:rsid w:val="0010277E"/>
    <w:rsid w:val="001027FE"/>
    <w:rsid w:val="00102A6B"/>
    <w:rsid w:val="00103208"/>
    <w:rsid w:val="00103263"/>
    <w:rsid w:val="00104148"/>
    <w:rsid w:val="00104318"/>
    <w:rsid w:val="00104644"/>
    <w:rsid w:val="0010558B"/>
    <w:rsid w:val="0010577D"/>
    <w:rsid w:val="00105920"/>
    <w:rsid w:val="001059EB"/>
    <w:rsid w:val="0010641F"/>
    <w:rsid w:val="00106C91"/>
    <w:rsid w:val="00106F4A"/>
    <w:rsid w:val="001072A5"/>
    <w:rsid w:val="00107361"/>
    <w:rsid w:val="00107B1E"/>
    <w:rsid w:val="0011006F"/>
    <w:rsid w:val="00110728"/>
    <w:rsid w:val="00110957"/>
    <w:rsid w:val="001117F3"/>
    <w:rsid w:val="00111DD9"/>
    <w:rsid w:val="0011215C"/>
    <w:rsid w:val="0011321E"/>
    <w:rsid w:val="0011384B"/>
    <w:rsid w:val="00114A83"/>
    <w:rsid w:val="001153B0"/>
    <w:rsid w:val="001156D9"/>
    <w:rsid w:val="00115A02"/>
    <w:rsid w:val="00115C35"/>
    <w:rsid w:val="00115DCF"/>
    <w:rsid w:val="001163CC"/>
    <w:rsid w:val="0011640E"/>
    <w:rsid w:val="0011684A"/>
    <w:rsid w:val="00117021"/>
    <w:rsid w:val="001178BB"/>
    <w:rsid w:val="00117CC3"/>
    <w:rsid w:val="00117EB5"/>
    <w:rsid w:val="0012006D"/>
    <w:rsid w:val="00121361"/>
    <w:rsid w:val="00121B0A"/>
    <w:rsid w:val="00122845"/>
    <w:rsid w:val="00122CE5"/>
    <w:rsid w:val="00123E92"/>
    <w:rsid w:val="00124E95"/>
    <w:rsid w:val="00125062"/>
    <w:rsid w:val="00125221"/>
    <w:rsid w:val="00125375"/>
    <w:rsid w:val="001255E4"/>
    <w:rsid w:val="0012640F"/>
    <w:rsid w:val="0012701D"/>
    <w:rsid w:val="00127A7C"/>
    <w:rsid w:val="00127C55"/>
    <w:rsid w:val="00127C96"/>
    <w:rsid w:val="00130F69"/>
    <w:rsid w:val="001311C5"/>
    <w:rsid w:val="001312E6"/>
    <w:rsid w:val="001314DE"/>
    <w:rsid w:val="00133475"/>
    <w:rsid w:val="0013435A"/>
    <w:rsid w:val="0013524F"/>
    <w:rsid w:val="001376FF"/>
    <w:rsid w:val="00137A3E"/>
    <w:rsid w:val="00137A4B"/>
    <w:rsid w:val="00137FB3"/>
    <w:rsid w:val="0014190E"/>
    <w:rsid w:val="001419D5"/>
    <w:rsid w:val="00142829"/>
    <w:rsid w:val="001430F1"/>
    <w:rsid w:val="00143465"/>
    <w:rsid w:val="0014421F"/>
    <w:rsid w:val="0014448B"/>
    <w:rsid w:val="001444C2"/>
    <w:rsid w:val="001447F3"/>
    <w:rsid w:val="0014482D"/>
    <w:rsid w:val="00145481"/>
    <w:rsid w:val="001457F1"/>
    <w:rsid w:val="0014594F"/>
    <w:rsid w:val="00145C21"/>
    <w:rsid w:val="001464E5"/>
    <w:rsid w:val="00146798"/>
    <w:rsid w:val="00147205"/>
    <w:rsid w:val="00147A31"/>
    <w:rsid w:val="001507B7"/>
    <w:rsid w:val="00150AA3"/>
    <w:rsid w:val="00150AB5"/>
    <w:rsid w:val="0015160E"/>
    <w:rsid w:val="00151FD9"/>
    <w:rsid w:val="0015200E"/>
    <w:rsid w:val="00154120"/>
    <w:rsid w:val="00154DEA"/>
    <w:rsid w:val="00155E9B"/>
    <w:rsid w:val="00155EB8"/>
    <w:rsid w:val="00156113"/>
    <w:rsid w:val="0015617B"/>
    <w:rsid w:val="00156EA6"/>
    <w:rsid w:val="00156F0F"/>
    <w:rsid w:val="00156F5E"/>
    <w:rsid w:val="0015726E"/>
    <w:rsid w:val="0015780E"/>
    <w:rsid w:val="00157879"/>
    <w:rsid w:val="00157A3F"/>
    <w:rsid w:val="00157E92"/>
    <w:rsid w:val="00160357"/>
    <w:rsid w:val="001609A7"/>
    <w:rsid w:val="00160CD9"/>
    <w:rsid w:val="00160DD8"/>
    <w:rsid w:val="00161B6F"/>
    <w:rsid w:val="00161BFC"/>
    <w:rsid w:val="00161C33"/>
    <w:rsid w:val="001625D5"/>
    <w:rsid w:val="001628ED"/>
    <w:rsid w:val="00163022"/>
    <w:rsid w:val="0016417E"/>
    <w:rsid w:val="001647F0"/>
    <w:rsid w:val="00164C89"/>
    <w:rsid w:val="00164F97"/>
    <w:rsid w:val="00165284"/>
    <w:rsid w:val="00165BF3"/>
    <w:rsid w:val="00166375"/>
    <w:rsid w:val="00167194"/>
    <w:rsid w:val="001673C2"/>
    <w:rsid w:val="00167A63"/>
    <w:rsid w:val="00167FC0"/>
    <w:rsid w:val="00170EAA"/>
    <w:rsid w:val="001720A5"/>
    <w:rsid w:val="00172878"/>
    <w:rsid w:val="001730AC"/>
    <w:rsid w:val="0017455C"/>
    <w:rsid w:val="00175502"/>
    <w:rsid w:val="0017593C"/>
    <w:rsid w:val="001771BE"/>
    <w:rsid w:val="001771F3"/>
    <w:rsid w:val="001778A2"/>
    <w:rsid w:val="0018033B"/>
    <w:rsid w:val="00180919"/>
    <w:rsid w:val="001812D0"/>
    <w:rsid w:val="00182998"/>
    <w:rsid w:val="00182CC0"/>
    <w:rsid w:val="00183254"/>
    <w:rsid w:val="00183F9F"/>
    <w:rsid w:val="0018495D"/>
    <w:rsid w:val="00185CEC"/>
    <w:rsid w:val="001860BF"/>
    <w:rsid w:val="00186170"/>
    <w:rsid w:val="00187439"/>
    <w:rsid w:val="001874AF"/>
    <w:rsid w:val="00187989"/>
    <w:rsid w:val="00187EFD"/>
    <w:rsid w:val="00190150"/>
    <w:rsid w:val="001904DA"/>
    <w:rsid w:val="00190D51"/>
    <w:rsid w:val="001913E8"/>
    <w:rsid w:val="00191856"/>
    <w:rsid w:val="00192320"/>
    <w:rsid w:val="001931C4"/>
    <w:rsid w:val="001950BF"/>
    <w:rsid w:val="001979C1"/>
    <w:rsid w:val="00197D8D"/>
    <w:rsid w:val="00197F91"/>
    <w:rsid w:val="001A03B9"/>
    <w:rsid w:val="001A0442"/>
    <w:rsid w:val="001A0E94"/>
    <w:rsid w:val="001A118C"/>
    <w:rsid w:val="001A11DA"/>
    <w:rsid w:val="001A1AFE"/>
    <w:rsid w:val="001A293F"/>
    <w:rsid w:val="001A3550"/>
    <w:rsid w:val="001A41ED"/>
    <w:rsid w:val="001A549F"/>
    <w:rsid w:val="001A5650"/>
    <w:rsid w:val="001A5762"/>
    <w:rsid w:val="001A6A4A"/>
    <w:rsid w:val="001A6B42"/>
    <w:rsid w:val="001A6DC7"/>
    <w:rsid w:val="001A75AC"/>
    <w:rsid w:val="001A7D2A"/>
    <w:rsid w:val="001B004C"/>
    <w:rsid w:val="001B0281"/>
    <w:rsid w:val="001B193F"/>
    <w:rsid w:val="001B1A98"/>
    <w:rsid w:val="001B2408"/>
    <w:rsid w:val="001B3371"/>
    <w:rsid w:val="001B3480"/>
    <w:rsid w:val="001B4012"/>
    <w:rsid w:val="001B4204"/>
    <w:rsid w:val="001B4653"/>
    <w:rsid w:val="001B6454"/>
    <w:rsid w:val="001B7296"/>
    <w:rsid w:val="001B7C8E"/>
    <w:rsid w:val="001C0B8F"/>
    <w:rsid w:val="001C19DD"/>
    <w:rsid w:val="001C27B5"/>
    <w:rsid w:val="001C2B2C"/>
    <w:rsid w:val="001C3C42"/>
    <w:rsid w:val="001C4F74"/>
    <w:rsid w:val="001C6F95"/>
    <w:rsid w:val="001C72C8"/>
    <w:rsid w:val="001C7D0B"/>
    <w:rsid w:val="001D0665"/>
    <w:rsid w:val="001D157D"/>
    <w:rsid w:val="001D1588"/>
    <w:rsid w:val="001D1947"/>
    <w:rsid w:val="001D2540"/>
    <w:rsid w:val="001D29E5"/>
    <w:rsid w:val="001D391F"/>
    <w:rsid w:val="001D4A8D"/>
    <w:rsid w:val="001D4AE0"/>
    <w:rsid w:val="001D5E61"/>
    <w:rsid w:val="001D64D9"/>
    <w:rsid w:val="001D66F3"/>
    <w:rsid w:val="001D6BD3"/>
    <w:rsid w:val="001D7233"/>
    <w:rsid w:val="001D7E29"/>
    <w:rsid w:val="001E0C0D"/>
    <w:rsid w:val="001E0EA6"/>
    <w:rsid w:val="001E0F88"/>
    <w:rsid w:val="001E1794"/>
    <w:rsid w:val="001E22E9"/>
    <w:rsid w:val="001E2ADC"/>
    <w:rsid w:val="001E3CE4"/>
    <w:rsid w:val="001E418A"/>
    <w:rsid w:val="001E4A53"/>
    <w:rsid w:val="001E5484"/>
    <w:rsid w:val="001E5DDC"/>
    <w:rsid w:val="001E5F40"/>
    <w:rsid w:val="001E641E"/>
    <w:rsid w:val="001E664C"/>
    <w:rsid w:val="001E69C9"/>
    <w:rsid w:val="001E69D7"/>
    <w:rsid w:val="001E6FE2"/>
    <w:rsid w:val="001E71B7"/>
    <w:rsid w:val="001F0132"/>
    <w:rsid w:val="001F0493"/>
    <w:rsid w:val="001F096F"/>
    <w:rsid w:val="001F11EE"/>
    <w:rsid w:val="001F1413"/>
    <w:rsid w:val="001F16F4"/>
    <w:rsid w:val="001F23F3"/>
    <w:rsid w:val="001F248B"/>
    <w:rsid w:val="001F2565"/>
    <w:rsid w:val="001F3275"/>
    <w:rsid w:val="001F4FC6"/>
    <w:rsid w:val="001F508C"/>
    <w:rsid w:val="001F6A0E"/>
    <w:rsid w:val="001F7AC6"/>
    <w:rsid w:val="00200475"/>
    <w:rsid w:val="00200596"/>
    <w:rsid w:val="00200A45"/>
    <w:rsid w:val="00200B40"/>
    <w:rsid w:val="0020196D"/>
    <w:rsid w:val="00201CC8"/>
    <w:rsid w:val="00201E65"/>
    <w:rsid w:val="00201F01"/>
    <w:rsid w:val="002035C3"/>
    <w:rsid w:val="0020486B"/>
    <w:rsid w:val="00204979"/>
    <w:rsid w:val="00204F56"/>
    <w:rsid w:val="002065FB"/>
    <w:rsid w:val="00206856"/>
    <w:rsid w:val="00206B0D"/>
    <w:rsid w:val="00206B75"/>
    <w:rsid w:val="00206C56"/>
    <w:rsid w:val="00206F80"/>
    <w:rsid w:val="00207FB4"/>
    <w:rsid w:val="002105CB"/>
    <w:rsid w:val="00210CCB"/>
    <w:rsid w:val="00211C53"/>
    <w:rsid w:val="00212EC0"/>
    <w:rsid w:val="002140A8"/>
    <w:rsid w:val="0021461A"/>
    <w:rsid w:val="0021542F"/>
    <w:rsid w:val="00215604"/>
    <w:rsid w:val="00215BCD"/>
    <w:rsid w:val="0021617C"/>
    <w:rsid w:val="00217024"/>
    <w:rsid w:val="0022010B"/>
    <w:rsid w:val="0022045D"/>
    <w:rsid w:val="00220647"/>
    <w:rsid w:val="00220F2A"/>
    <w:rsid w:val="00220F96"/>
    <w:rsid w:val="00221C43"/>
    <w:rsid w:val="00221D4D"/>
    <w:rsid w:val="00222215"/>
    <w:rsid w:val="002224EC"/>
    <w:rsid w:val="002232E5"/>
    <w:rsid w:val="0022381D"/>
    <w:rsid w:val="00223A26"/>
    <w:rsid w:val="00223AE8"/>
    <w:rsid w:val="002245EF"/>
    <w:rsid w:val="0022471D"/>
    <w:rsid w:val="002262FD"/>
    <w:rsid w:val="002276B4"/>
    <w:rsid w:val="00227DB7"/>
    <w:rsid w:val="00231A90"/>
    <w:rsid w:val="00231BA8"/>
    <w:rsid w:val="00231C4A"/>
    <w:rsid w:val="00232811"/>
    <w:rsid w:val="002336B1"/>
    <w:rsid w:val="00233DAE"/>
    <w:rsid w:val="00234685"/>
    <w:rsid w:val="00235325"/>
    <w:rsid w:val="0023533B"/>
    <w:rsid w:val="0023586A"/>
    <w:rsid w:val="0023671F"/>
    <w:rsid w:val="00236DBC"/>
    <w:rsid w:val="002404F9"/>
    <w:rsid w:val="0024063F"/>
    <w:rsid w:val="00241784"/>
    <w:rsid w:val="0024191C"/>
    <w:rsid w:val="00241A45"/>
    <w:rsid w:val="00241D5C"/>
    <w:rsid w:val="00241F1A"/>
    <w:rsid w:val="002423C9"/>
    <w:rsid w:val="00243112"/>
    <w:rsid w:val="0024311E"/>
    <w:rsid w:val="00243DE7"/>
    <w:rsid w:val="00243F0D"/>
    <w:rsid w:val="0024437A"/>
    <w:rsid w:val="002447FE"/>
    <w:rsid w:val="002449DE"/>
    <w:rsid w:val="00244C18"/>
    <w:rsid w:val="00244CF0"/>
    <w:rsid w:val="0024657D"/>
    <w:rsid w:val="00246937"/>
    <w:rsid w:val="00247F4B"/>
    <w:rsid w:val="00250497"/>
    <w:rsid w:val="00250621"/>
    <w:rsid w:val="00250E48"/>
    <w:rsid w:val="002517E9"/>
    <w:rsid w:val="00251FEE"/>
    <w:rsid w:val="0025277D"/>
    <w:rsid w:val="00252930"/>
    <w:rsid w:val="0025319F"/>
    <w:rsid w:val="00253D6B"/>
    <w:rsid w:val="00253EB7"/>
    <w:rsid w:val="00253F69"/>
    <w:rsid w:val="0025443F"/>
    <w:rsid w:val="0025456D"/>
    <w:rsid w:val="00255A25"/>
    <w:rsid w:val="00255F4A"/>
    <w:rsid w:val="00256C6F"/>
    <w:rsid w:val="0025757A"/>
    <w:rsid w:val="00257584"/>
    <w:rsid w:val="00257BC4"/>
    <w:rsid w:val="00257C76"/>
    <w:rsid w:val="00261451"/>
    <w:rsid w:val="002618DC"/>
    <w:rsid w:val="00262182"/>
    <w:rsid w:val="00262743"/>
    <w:rsid w:val="002631AC"/>
    <w:rsid w:val="00263490"/>
    <w:rsid w:val="00264023"/>
    <w:rsid w:val="0026424D"/>
    <w:rsid w:val="00264401"/>
    <w:rsid w:val="00264AC6"/>
    <w:rsid w:val="002653DA"/>
    <w:rsid w:val="00265923"/>
    <w:rsid w:val="00265A37"/>
    <w:rsid w:val="00265CCB"/>
    <w:rsid w:val="002662B6"/>
    <w:rsid w:val="00266EE4"/>
    <w:rsid w:val="00267862"/>
    <w:rsid w:val="00267F64"/>
    <w:rsid w:val="00272A9D"/>
    <w:rsid w:val="00272B4A"/>
    <w:rsid w:val="00272BDA"/>
    <w:rsid w:val="00272E00"/>
    <w:rsid w:val="002734F4"/>
    <w:rsid w:val="0027358C"/>
    <w:rsid w:val="00273B63"/>
    <w:rsid w:val="00273C93"/>
    <w:rsid w:val="00274507"/>
    <w:rsid w:val="00274695"/>
    <w:rsid w:val="00274987"/>
    <w:rsid w:val="00274ADC"/>
    <w:rsid w:val="002752E6"/>
    <w:rsid w:val="00275B7A"/>
    <w:rsid w:val="002769CF"/>
    <w:rsid w:val="00276FAC"/>
    <w:rsid w:val="0027745D"/>
    <w:rsid w:val="00277CE0"/>
    <w:rsid w:val="00277E16"/>
    <w:rsid w:val="002802FB"/>
    <w:rsid w:val="002815DF"/>
    <w:rsid w:val="00282403"/>
    <w:rsid w:val="0028258C"/>
    <w:rsid w:val="002826A1"/>
    <w:rsid w:val="00284373"/>
    <w:rsid w:val="00284F5C"/>
    <w:rsid w:val="0028526B"/>
    <w:rsid w:val="0028586E"/>
    <w:rsid w:val="00285B10"/>
    <w:rsid w:val="00286B76"/>
    <w:rsid w:val="00286F61"/>
    <w:rsid w:val="00286FFD"/>
    <w:rsid w:val="002871CD"/>
    <w:rsid w:val="0028748D"/>
    <w:rsid w:val="00287658"/>
    <w:rsid w:val="00287EFF"/>
    <w:rsid w:val="00287F6C"/>
    <w:rsid w:val="00290999"/>
    <w:rsid w:val="00290D35"/>
    <w:rsid w:val="00290F02"/>
    <w:rsid w:val="002915E7"/>
    <w:rsid w:val="00292619"/>
    <w:rsid w:val="00292A5E"/>
    <w:rsid w:val="00292AC2"/>
    <w:rsid w:val="00293079"/>
    <w:rsid w:val="002936D6"/>
    <w:rsid w:val="002942EE"/>
    <w:rsid w:val="002947C8"/>
    <w:rsid w:val="00294A06"/>
    <w:rsid w:val="00294D70"/>
    <w:rsid w:val="00294DAB"/>
    <w:rsid w:val="0029507E"/>
    <w:rsid w:val="00296ABF"/>
    <w:rsid w:val="00296FC4"/>
    <w:rsid w:val="00297DDB"/>
    <w:rsid w:val="00297E2A"/>
    <w:rsid w:val="002A022D"/>
    <w:rsid w:val="002A04B2"/>
    <w:rsid w:val="002A12EE"/>
    <w:rsid w:val="002A1709"/>
    <w:rsid w:val="002A1A7C"/>
    <w:rsid w:val="002A2465"/>
    <w:rsid w:val="002A2788"/>
    <w:rsid w:val="002A3218"/>
    <w:rsid w:val="002A3719"/>
    <w:rsid w:val="002A383E"/>
    <w:rsid w:val="002A3FB5"/>
    <w:rsid w:val="002A43A9"/>
    <w:rsid w:val="002A43BB"/>
    <w:rsid w:val="002A4466"/>
    <w:rsid w:val="002A4624"/>
    <w:rsid w:val="002A5024"/>
    <w:rsid w:val="002A5B7C"/>
    <w:rsid w:val="002A5C27"/>
    <w:rsid w:val="002A5E99"/>
    <w:rsid w:val="002A60C4"/>
    <w:rsid w:val="002A66D9"/>
    <w:rsid w:val="002A7360"/>
    <w:rsid w:val="002A74D8"/>
    <w:rsid w:val="002A7595"/>
    <w:rsid w:val="002B0852"/>
    <w:rsid w:val="002B0E45"/>
    <w:rsid w:val="002B0EED"/>
    <w:rsid w:val="002B10E0"/>
    <w:rsid w:val="002B2561"/>
    <w:rsid w:val="002B2D57"/>
    <w:rsid w:val="002B38C8"/>
    <w:rsid w:val="002B3B72"/>
    <w:rsid w:val="002B4033"/>
    <w:rsid w:val="002B410B"/>
    <w:rsid w:val="002B4DC8"/>
    <w:rsid w:val="002B6496"/>
    <w:rsid w:val="002B65EB"/>
    <w:rsid w:val="002B6CB5"/>
    <w:rsid w:val="002B748B"/>
    <w:rsid w:val="002C0DAB"/>
    <w:rsid w:val="002C13F9"/>
    <w:rsid w:val="002C1B47"/>
    <w:rsid w:val="002C1C9B"/>
    <w:rsid w:val="002C218F"/>
    <w:rsid w:val="002C2376"/>
    <w:rsid w:val="002C25A3"/>
    <w:rsid w:val="002C25C0"/>
    <w:rsid w:val="002C2861"/>
    <w:rsid w:val="002C2A77"/>
    <w:rsid w:val="002C3101"/>
    <w:rsid w:val="002C5952"/>
    <w:rsid w:val="002C6567"/>
    <w:rsid w:val="002C72E6"/>
    <w:rsid w:val="002C7D3B"/>
    <w:rsid w:val="002D0971"/>
    <w:rsid w:val="002D0D0E"/>
    <w:rsid w:val="002D135D"/>
    <w:rsid w:val="002D1C75"/>
    <w:rsid w:val="002D332A"/>
    <w:rsid w:val="002D4701"/>
    <w:rsid w:val="002D48D3"/>
    <w:rsid w:val="002D4FCB"/>
    <w:rsid w:val="002D596A"/>
    <w:rsid w:val="002D5B2A"/>
    <w:rsid w:val="002D60B4"/>
    <w:rsid w:val="002D6E42"/>
    <w:rsid w:val="002D72B1"/>
    <w:rsid w:val="002D7498"/>
    <w:rsid w:val="002E0184"/>
    <w:rsid w:val="002E0CB8"/>
    <w:rsid w:val="002E0F08"/>
    <w:rsid w:val="002E1052"/>
    <w:rsid w:val="002E111A"/>
    <w:rsid w:val="002E1D86"/>
    <w:rsid w:val="002E1EE1"/>
    <w:rsid w:val="002E1FF6"/>
    <w:rsid w:val="002E253B"/>
    <w:rsid w:val="002E28F2"/>
    <w:rsid w:val="002E2B30"/>
    <w:rsid w:val="002E3DB4"/>
    <w:rsid w:val="002E4F3A"/>
    <w:rsid w:val="002E5B4E"/>
    <w:rsid w:val="002E6647"/>
    <w:rsid w:val="002E6804"/>
    <w:rsid w:val="002E70BC"/>
    <w:rsid w:val="002E77D5"/>
    <w:rsid w:val="002E7CD4"/>
    <w:rsid w:val="002F067B"/>
    <w:rsid w:val="002F0B77"/>
    <w:rsid w:val="002F1171"/>
    <w:rsid w:val="002F25FD"/>
    <w:rsid w:val="002F3B28"/>
    <w:rsid w:val="002F3DA6"/>
    <w:rsid w:val="002F4971"/>
    <w:rsid w:val="002F4C60"/>
    <w:rsid w:val="002F4E10"/>
    <w:rsid w:val="002F4F2F"/>
    <w:rsid w:val="002F4F7B"/>
    <w:rsid w:val="002F525F"/>
    <w:rsid w:val="002F5B3E"/>
    <w:rsid w:val="002F67B8"/>
    <w:rsid w:val="002F7855"/>
    <w:rsid w:val="002F7F48"/>
    <w:rsid w:val="00300A4D"/>
    <w:rsid w:val="00301C34"/>
    <w:rsid w:val="00303E73"/>
    <w:rsid w:val="0030419F"/>
    <w:rsid w:val="003041BD"/>
    <w:rsid w:val="00304B74"/>
    <w:rsid w:val="00305258"/>
    <w:rsid w:val="00305591"/>
    <w:rsid w:val="00305856"/>
    <w:rsid w:val="00305977"/>
    <w:rsid w:val="00307B86"/>
    <w:rsid w:val="003101A1"/>
    <w:rsid w:val="00310E05"/>
    <w:rsid w:val="0031157E"/>
    <w:rsid w:val="0031170A"/>
    <w:rsid w:val="003119AA"/>
    <w:rsid w:val="00312DAE"/>
    <w:rsid w:val="00313B47"/>
    <w:rsid w:val="00315151"/>
    <w:rsid w:val="00315299"/>
    <w:rsid w:val="00315388"/>
    <w:rsid w:val="0031629E"/>
    <w:rsid w:val="00316407"/>
    <w:rsid w:val="00316F94"/>
    <w:rsid w:val="00317DB6"/>
    <w:rsid w:val="00321E33"/>
    <w:rsid w:val="00321FEE"/>
    <w:rsid w:val="00322218"/>
    <w:rsid w:val="003231E7"/>
    <w:rsid w:val="00323BDC"/>
    <w:rsid w:val="00324A96"/>
    <w:rsid w:val="00324D3B"/>
    <w:rsid w:val="00324E8C"/>
    <w:rsid w:val="0032530B"/>
    <w:rsid w:val="00325D6C"/>
    <w:rsid w:val="00326272"/>
    <w:rsid w:val="003264EC"/>
    <w:rsid w:val="00326680"/>
    <w:rsid w:val="00326CE0"/>
    <w:rsid w:val="00327311"/>
    <w:rsid w:val="00327537"/>
    <w:rsid w:val="00327FE8"/>
    <w:rsid w:val="00330F94"/>
    <w:rsid w:val="003314DB"/>
    <w:rsid w:val="003323D6"/>
    <w:rsid w:val="003326B5"/>
    <w:rsid w:val="00332873"/>
    <w:rsid w:val="00332A46"/>
    <w:rsid w:val="00333AEC"/>
    <w:rsid w:val="00334187"/>
    <w:rsid w:val="00334382"/>
    <w:rsid w:val="003343E8"/>
    <w:rsid w:val="003348DB"/>
    <w:rsid w:val="003350FB"/>
    <w:rsid w:val="0033665E"/>
    <w:rsid w:val="00337C41"/>
    <w:rsid w:val="00337F4C"/>
    <w:rsid w:val="003405AE"/>
    <w:rsid w:val="00341D6C"/>
    <w:rsid w:val="00341EEF"/>
    <w:rsid w:val="003420F5"/>
    <w:rsid w:val="00342618"/>
    <w:rsid w:val="00342804"/>
    <w:rsid w:val="00343C11"/>
    <w:rsid w:val="00343E97"/>
    <w:rsid w:val="003453AE"/>
    <w:rsid w:val="0034544E"/>
    <w:rsid w:val="00345AFF"/>
    <w:rsid w:val="0034610A"/>
    <w:rsid w:val="00346582"/>
    <w:rsid w:val="00346842"/>
    <w:rsid w:val="00346FF6"/>
    <w:rsid w:val="0034792A"/>
    <w:rsid w:val="00347A5E"/>
    <w:rsid w:val="00350271"/>
    <w:rsid w:val="003502FD"/>
    <w:rsid w:val="00352127"/>
    <w:rsid w:val="003528ED"/>
    <w:rsid w:val="00352ABD"/>
    <w:rsid w:val="003539E9"/>
    <w:rsid w:val="00353C80"/>
    <w:rsid w:val="0035494F"/>
    <w:rsid w:val="00355653"/>
    <w:rsid w:val="0035602C"/>
    <w:rsid w:val="003560D8"/>
    <w:rsid w:val="0035697A"/>
    <w:rsid w:val="003572FD"/>
    <w:rsid w:val="00357BC2"/>
    <w:rsid w:val="0036135A"/>
    <w:rsid w:val="00361B28"/>
    <w:rsid w:val="00361E55"/>
    <w:rsid w:val="00363154"/>
    <w:rsid w:val="00363172"/>
    <w:rsid w:val="0036440A"/>
    <w:rsid w:val="003644A7"/>
    <w:rsid w:val="00364DC3"/>
    <w:rsid w:val="00365EC3"/>
    <w:rsid w:val="003670BA"/>
    <w:rsid w:val="00367ED3"/>
    <w:rsid w:val="003711AC"/>
    <w:rsid w:val="003731A4"/>
    <w:rsid w:val="00375E30"/>
    <w:rsid w:val="003761C6"/>
    <w:rsid w:val="00377599"/>
    <w:rsid w:val="00377AAB"/>
    <w:rsid w:val="00377E3D"/>
    <w:rsid w:val="0038001C"/>
    <w:rsid w:val="0038016E"/>
    <w:rsid w:val="00380216"/>
    <w:rsid w:val="00380319"/>
    <w:rsid w:val="00380A98"/>
    <w:rsid w:val="00380EF7"/>
    <w:rsid w:val="003811B6"/>
    <w:rsid w:val="0038139A"/>
    <w:rsid w:val="003823D2"/>
    <w:rsid w:val="00382FD5"/>
    <w:rsid w:val="0038326C"/>
    <w:rsid w:val="0038387C"/>
    <w:rsid w:val="00383B78"/>
    <w:rsid w:val="00383D03"/>
    <w:rsid w:val="00383F8D"/>
    <w:rsid w:val="00384373"/>
    <w:rsid w:val="00384CDB"/>
    <w:rsid w:val="003858EF"/>
    <w:rsid w:val="003859DC"/>
    <w:rsid w:val="00385C5C"/>
    <w:rsid w:val="0038615C"/>
    <w:rsid w:val="00386DFD"/>
    <w:rsid w:val="00386EC9"/>
    <w:rsid w:val="00387480"/>
    <w:rsid w:val="003901DA"/>
    <w:rsid w:val="0039059D"/>
    <w:rsid w:val="00390AD1"/>
    <w:rsid w:val="00391BB6"/>
    <w:rsid w:val="00391E89"/>
    <w:rsid w:val="0039384A"/>
    <w:rsid w:val="00393E4F"/>
    <w:rsid w:val="00394113"/>
    <w:rsid w:val="0039631E"/>
    <w:rsid w:val="003964F8"/>
    <w:rsid w:val="003965D8"/>
    <w:rsid w:val="00396DD3"/>
    <w:rsid w:val="0039796A"/>
    <w:rsid w:val="00397ABC"/>
    <w:rsid w:val="00397CAF"/>
    <w:rsid w:val="003A0BC2"/>
    <w:rsid w:val="003A106C"/>
    <w:rsid w:val="003A1329"/>
    <w:rsid w:val="003A16F4"/>
    <w:rsid w:val="003A2750"/>
    <w:rsid w:val="003A2972"/>
    <w:rsid w:val="003A2F3E"/>
    <w:rsid w:val="003A374F"/>
    <w:rsid w:val="003A5166"/>
    <w:rsid w:val="003A5579"/>
    <w:rsid w:val="003A5888"/>
    <w:rsid w:val="003A5BA4"/>
    <w:rsid w:val="003A725A"/>
    <w:rsid w:val="003A76B8"/>
    <w:rsid w:val="003A7A07"/>
    <w:rsid w:val="003A7A6F"/>
    <w:rsid w:val="003B0DBB"/>
    <w:rsid w:val="003B18F9"/>
    <w:rsid w:val="003B2D57"/>
    <w:rsid w:val="003B3082"/>
    <w:rsid w:val="003B3939"/>
    <w:rsid w:val="003B508B"/>
    <w:rsid w:val="003B522D"/>
    <w:rsid w:val="003B5580"/>
    <w:rsid w:val="003B572D"/>
    <w:rsid w:val="003B66FA"/>
    <w:rsid w:val="003B67B7"/>
    <w:rsid w:val="003B6C26"/>
    <w:rsid w:val="003B7F1D"/>
    <w:rsid w:val="003C01A0"/>
    <w:rsid w:val="003C027E"/>
    <w:rsid w:val="003C03B2"/>
    <w:rsid w:val="003C101E"/>
    <w:rsid w:val="003C1060"/>
    <w:rsid w:val="003C1591"/>
    <w:rsid w:val="003C16EB"/>
    <w:rsid w:val="003C1C88"/>
    <w:rsid w:val="003C205D"/>
    <w:rsid w:val="003C2B96"/>
    <w:rsid w:val="003C309B"/>
    <w:rsid w:val="003C38CC"/>
    <w:rsid w:val="003C3918"/>
    <w:rsid w:val="003C415E"/>
    <w:rsid w:val="003C42A6"/>
    <w:rsid w:val="003C4884"/>
    <w:rsid w:val="003C4DEB"/>
    <w:rsid w:val="003C57D5"/>
    <w:rsid w:val="003C5853"/>
    <w:rsid w:val="003C60FF"/>
    <w:rsid w:val="003C61E4"/>
    <w:rsid w:val="003C6978"/>
    <w:rsid w:val="003C69EC"/>
    <w:rsid w:val="003C6A54"/>
    <w:rsid w:val="003C6B8D"/>
    <w:rsid w:val="003C744F"/>
    <w:rsid w:val="003C7907"/>
    <w:rsid w:val="003C7C48"/>
    <w:rsid w:val="003D0DCF"/>
    <w:rsid w:val="003D1B12"/>
    <w:rsid w:val="003D1C9B"/>
    <w:rsid w:val="003D2AD2"/>
    <w:rsid w:val="003D2E0C"/>
    <w:rsid w:val="003D34F9"/>
    <w:rsid w:val="003D3585"/>
    <w:rsid w:val="003D3729"/>
    <w:rsid w:val="003D4673"/>
    <w:rsid w:val="003D4CCE"/>
    <w:rsid w:val="003D5583"/>
    <w:rsid w:val="003D65E8"/>
    <w:rsid w:val="003D6D37"/>
    <w:rsid w:val="003D72C4"/>
    <w:rsid w:val="003D77E8"/>
    <w:rsid w:val="003D7BFF"/>
    <w:rsid w:val="003E0704"/>
    <w:rsid w:val="003E0AEF"/>
    <w:rsid w:val="003E0F92"/>
    <w:rsid w:val="003E0F9F"/>
    <w:rsid w:val="003E1284"/>
    <w:rsid w:val="003E2073"/>
    <w:rsid w:val="003E225D"/>
    <w:rsid w:val="003E2387"/>
    <w:rsid w:val="003E2743"/>
    <w:rsid w:val="003E27CB"/>
    <w:rsid w:val="003E28F0"/>
    <w:rsid w:val="003E2ED6"/>
    <w:rsid w:val="003E3CF0"/>
    <w:rsid w:val="003E4ABD"/>
    <w:rsid w:val="003E4C43"/>
    <w:rsid w:val="003E4F6C"/>
    <w:rsid w:val="003E6551"/>
    <w:rsid w:val="003E68D8"/>
    <w:rsid w:val="003E769A"/>
    <w:rsid w:val="003F01AF"/>
    <w:rsid w:val="003F1AE3"/>
    <w:rsid w:val="003F1B0A"/>
    <w:rsid w:val="003F1F62"/>
    <w:rsid w:val="003F2417"/>
    <w:rsid w:val="003F2657"/>
    <w:rsid w:val="003F29B8"/>
    <w:rsid w:val="003F2C0D"/>
    <w:rsid w:val="003F2DE7"/>
    <w:rsid w:val="003F2F4B"/>
    <w:rsid w:val="003F3B9D"/>
    <w:rsid w:val="003F3F45"/>
    <w:rsid w:val="003F4C96"/>
    <w:rsid w:val="003F578F"/>
    <w:rsid w:val="003F65A0"/>
    <w:rsid w:val="003F6960"/>
    <w:rsid w:val="003F6C89"/>
    <w:rsid w:val="00400A85"/>
    <w:rsid w:val="004015E9"/>
    <w:rsid w:val="004021AC"/>
    <w:rsid w:val="00403B78"/>
    <w:rsid w:val="00404A92"/>
    <w:rsid w:val="00404B8A"/>
    <w:rsid w:val="00404EED"/>
    <w:rsid w:val="00405585"/>
    <w:rsid w:val="004058F6"/>
    <w:rsid w:val="00405A13"/>
    <w:rsid w:val="00405B08"/>
    <w:rsid w:val="00405D31"/>
    <w:rsid w:val="00405DAC"/>
    <w:rsid w:val="0040628C"/>
    <w:rsid w:val="0040715A"/>
    <w:rsid w:val="0040732D"/>
    <w:rsid w:val="00410D56"/>
    <w:rsid w:val="00410F0C"/>
    <w:rsid w:val="004113D5"/>
    <w:rsid w:val="004116C1"/>
    <w:rsid w:val="00411C1C"/>
    <w:rsid w:val="004127B0"/>
    <w:rsid w:val="00412AD9"/>
    <w:rsid w:val="00412AFB"/>
    <w:rsid w:val="004136E0"/>
    <w:rsid w:val="00413DC8"/>
    <w:rsid w:val="00413F41"/>
    <w:rsid w:val="00414492"/>
    <w:rsid w:val="004144D1"/>
    <w:rsid w:val="00414D70"/>
    <w:rsid w:val="00414FC9"/>
    <w:rsid w:val="004151AD"/>
    <w:rsid w:val="00416A22"/>
    <w:rsid w:val="00416E11"/>
    <w:rsid w:val="0041714F"/>
    <w:rsid w:val="0041735E"/>
    <w:rsid w:val="004202C1"/>
    <w:rsid w:val="004202CA"/>
    <w:rsid w:val="00420C34"/>
    <w:rsid w:val="00420D59"/>
    <w:rsid w:val="004212A8"/>
    <w:rsid w:val="004221DA"/>
    <w:rsid w:val="004226D1"/>
    <w:rsid w:val="00423B47"/>
    <w:rsid w:val="004266FF"/>
    <w:rsid w:val="004268D4"/>
    <w:rsid w:val="00430288"/>
    <w:rsid w:val="004307FC"/>
    <w:rsid w:val="00430825"/>
    <w:rsid w:val="00431336"/>
    <w:rsid w:val="00431453"/>
    <w:rsid w:val="004315D8"/>
    <w:rsid w:val="004319F4"/>
    <w:rsid w:val="004331A4"/>
    <w:rsid w:val="00433457"/>
    <w:rsid w:val="00433D58"/>
    <w:rsid w:val="0043445E"/>
    <w:rsid w:val="00435682"/>
    <w:rsid w:val="004356C5"/>
    <w:rsid w:val="004364AC"/>
    <w:rsid w:val="00437151"/>
    <w:rsid w:val="004379DC"/>
    <w:rsid w:val="00437F8D"/>
    <w:rsid w:val="00442290"/>
    <w:rsid w:val="004426B2"/>
    <w:rsid w:val="00442C4D"/>
    <w:rsid w:val="00444ACD"/>
    <w:rsid w:val="00444B4C"/>
    <w:rsid w:val="0044558C"/>
    <w:rsid w:val="00445EFF"/>
    <w:rsid w:val="00446944"/>
    <w:rsid w:val="004477B6"/>
    <w:rsid w:val="00447DD6"/>
    <w:rsid w:val="004501E7"/>
    <w:rsid w:val="004511EB"/>
    <w:rsid w:val="004519A0"/>
    <w:rsid w:val="004524FB"/>
    <w:rsid w:val="00452E2E"/>
    <w:rsid w:val="00453A07"/>
    <w:rsid w:val="00453C4E"/>
    <w:rsid w:val="0045418A"/>
    <w:rsid w:val="004549AF"/>
    <w:rsid w:val="00454CCE"/>
    <w:rsid w:val="00454E82"/>
    <w:rsid w:val="00455833"/>
    <w:rsid w:val="00455F16"/>
    <w:rsid w:val="00456244"/>
    <w:rsid w:val="00457F0B"/>
    <w:rsid w:val="004603F3"/>
    <w:rsid w:val="00460774"/>
    <w:rsid w:val="0046090A"/>
    <w:rsid w:val="00460D56"/>
    <w:rsid w:val="00461141"/>
    <w:rsid w:val="004628D3"/>
    <w:rsid w:val="00463BAF"/>
    <w:rsid w:val="00463DFE"/>
    <w:rsid w:val="0046477D"/>
    <w:rsid w:val="00464F8A"/>
    <w:rsid w:val="0046546C"/>
    <w:rsid w:val="004657BC"/>
    <w:rsid w:val="00465C17"/>
    <w:rsid w:val="0047199D"/>
    <w:rsid w:val="00471D5B"/>
    <w:rsid w:val="004728D0"/>
    <w:rsid w:val="00472CDD"/>
    <w:rsid w:val="004730CA"/>
    <w:rsid w:val="004730DC"/>
    <w:rsid w:val="00473412"/>
    <w:rsid w:val="00474361"/>
    <w:rsid w:val="0047437C"/>
    <w:rsid w:val="00474730"/>
    <w:rsid w:val="004748AC"/>
    <w:rsid w:val="004750F3"/>
    <w:rsid w:val="00475B46"/>
    <w:rsid w:val="00475C3D"/>
    <w:rsid w:val="00476207"/>
    <w:rsid w:val="00476248"/>
    <w:rsid w:val="004765E8"/>
    <w:rsid w:val="0047661E"/>
    <w:rsid w:val="00476710"/>
    <w:rsid w:val="00476797"/>
    <w:rsid w:val="00476893"/>
    <w:rsid w:val="0047773D"/>
    <w:rsid w:val="00480F30"/>
    <w:rsid w:val="00480F3D"/>
    <w:rsid w:val="004813AD"/>
    <w:rsid w:val="00481561"/>
    <w:rsid w:val="00481717"/>
    <w:rsid w:val="00482534"/>
    <w:rsid w:val="004831B5"/>
    <w:rsid w:val="004832BE"/>
    <w:rsid w:val="00484031"/>
    <w:rsid w:val="004849B8"/>
    <w:rsid w:val="0048572F"/>
    <w:rsid w:val="00485847"/>
    <w:rsid w:val="004858D7"/>
    <w:rsid w:val="004858EB"/>
    <w:rsid w:val="00485CFC"/>
    <w:rsid w:val="00485D2C"/>
    <w:rsid w:val="00485F80"/>
    <w:rsid w:val="00487069"/>
    <w:rsid w:val="00491F4E"/>
    <w:rsid w:val="00493143"/>
    <w:rsid w:val="004938F6"/>
    <w:rsid w:val="00493C0E"/>
    <w:rsid w:val="00493DCB"/>
    <w:rsid w:val="00494BFD"/>
    <w:rsid w:val="00494C73"/>
    <w:rsid w:val="0049677F"/>
    <w:rsid w:val="0049708F"/>
    <w:rsid w:val="004A0214"/>
    <w:rsid w:val="004A030B"/>
    <w:rsid w:val="004A0F89"/>
    <w:rsid w:val="004A1169"/>
    <w:rsid w:val="004A1B44"/>
    <w:rsid w:val="004A1EB8"/>
    <w:rsid w:val="004A1FA8"/>
    <w:rsid w:val="004A309A"/>
    <w:rsid w:val="004A34A6"/>
    <w:rsid w:val="004A396F"/>
    <w:rsid w:val="004A3D55"/>
    <w:rsid w:val="004A4D5C"/>
    <w:rsid w:val="004A5429"/>
    <w:rsid w:val="004A5504"/>
    <w:rsid w:val="004A61BB"/>
    <w:rsid w:val="004A6241"/>
    <w:rsid w:val="004A6427"/>
    <w:rsid w:val="004A67EE"/>
    <w:rsid w:val="004A6D19"/>
    <w:rsid w:val="004B0603"/>
    <w:rsid w:val="004B0CA0"/>
    <w:rsid w:val="004B0DFA"/>
    <w:rsid w:val="004B1090"/>
    <w:rsid w:val="004B10FA"/>
    <w:rsid w:val="004B1825"/>
    <w:rsid w:val="004B3862"/>
    <w:rsid w:val="004B3DAB"/>
    <w:rsid w:val="004B4C38"/>
    <w:rsid w:val="004B4FF6"/>
    <w:rsid w:val="004B726F"/>
    <w:rsid w:val="004B78F0"/>
    <w:rsid w:val="004C0B42"/>
    <w:rsid w:val="004C0B4D"/>
    <w:rsid w:val="004C0D8B"/>
    <w:rsid w:val="004C124A"/>
    <w:rsid w:val="004C1FC0"/>
    <w:rsid w:val="004C20A2"/>
    <w:rsid w:val="004C20A7"/>
    <w:rsid w:val="004C2F7E"/>
    <w:rsid w:val="004C31F1"/>
    <w:rsid w:val="004C33D1"/>
    <w:rsid w:val="004C3B18"/>
    <w:rsid w:val="004C474C"/>
    <w:rsid w:val="004C4C3C"/>
    <w:rsid w:val="004C4E96"/>
    <w:rsid w:val="004C5935"/>
    <w:rsid w:val="004C5B9B"/>
    <w:rsid w:val="004C60E1"/>
    <w:rsid w:val="004C6EFF"/>
    <w:rsid w:val="004C7CA1"/>
    <w:rsid w:val="004D0092"/>
    <w:rsid w:val="004D069E"/>
    <w:rsid w:val="004D0CB8"/>
    <w:rsid w:val="004D291A"/>
    <w:rsid w:val="004D2FF8"/>
    <w:rsid w:val="004D3BA0"/>
    <w:rsid w:val="004D4ABB"/>
    <w:rsid w:val="004D52A6"/>
    <w:rsid w:val="004D7246"/>
    <w:rsid w:val="004E000E"/>
    <w:rsid w:val="004E03A9"/>
    <w:rsid w:val="004E0A0C"/>
    <w:rsid w:val="004E146A"/>
    <w:rsid w:val="004E1772"/>
    <w:rsid w:val="004E1D4C"/>
    <w:rsid w:val="004E2505"/>
    <w:rsid w:val="004E31A1"/>
    <w:rsid w:val="004E4456"/>
    <w:rsid w:val="004E4463"/>
    <w:rsid w:val="004E49AA"/>
    <w:rsid w:val="004E4B80"/>
    <w:rsid w:val="004E4FB0"/>
    <w:rsid w:val="004E58BE"/>
    <w:rsid w:val="004E5CA2"/>
    <w:rsid w:val="004E62F0"/>
    <w:rsid w:val="004E64BD"/>
    <w:rsid w:val="004E7B66"/>
    <w:rsid w:val="004F07D1"/>
    <w:rsid w:val="004F08D3"/>
    <w:rsid w:val="004F1181"/>
    <w:rsid w:val="004F1BC7"/>
    <w:rsid w:val="004F2C09"/>
    <w:rsid w:val="004F3759"/>
    <w:rsid w:val="004F3C6C"/>
    <w:rsid w:val="004F42D7"/>
    <w:rsid w:val="004F4DBA"/>
    <w:rsid w:val="004F4E10"/>
    <w:rsid w:val="004F4EFD"/>
    <w:rsid w:val="004F52D4"/>
    <w:rsid w:val="004F5AAE"/>
    <w:rsid w:val="004F61E2"/>
    <w:rsid w:val="004F6370"/>
    <w:rsid w:val="004F73F4"/>
    <w:rsid w:val="0050178C"/>
    <w:rsid w:val="00501B88"/>
    <w:rsid w:val="00501EEE"/>
    <w:rsid w:val="00503540"/>
    <w:rsid w:val="00503BFA"/>
    <w:rsid w:val="005054E4"/>
    <w:rsid w:val="00505596"/>
    <w:rsid w:val="00505880"/>
    <w:rsid w:val="00505DC8"/>
    <w:rsid w:val="00505E3E"/>
    <w:rsid w:val="0050662B"/>
    <w:rsid w:val="00506B5C"/>
    <w:rsid w:val="00507E22"/>
    <w:rsid w:val="00510C82"/>
    <w:rsid w:val="00511150"/>
    <w:rsid w:val="00511761"/>
    <w:rsid w:val="00513205"/>
    <w:rsid w:val="00513D9C"/>
    <w:rsid w:val="00513DAD"/>
    <w:rsid w:val="00513E32"/>
    <w:rsid w:val="005142BF"/>
    <w:rsid w:val="00514D22"/>
    <w:rsid w:val="00515336"/>
    <w:rsid w:val="00515784"/>
    <w:rsid w:val="0051605D"/>
    <w:rsid w:val="00516DBB"/>
    <w:rsid w:val="005174D0"/>
    <w:rsid w:val="00520492"/>
    <w:rsid w:val="005208BC"/>
    <w:rsid w:val="00521044"/>
    <w:rsid w:val="00521181"/>
    <w:rsid w:val="0052126D"/>
    <w:rsid w:val="00521302"/>
    <w:rsid w:val="005218EB"/>
    <w:rsid w:val="00521A64"/>
    <w:rsid w:val="00521BCD"/>
    <w:rsid w:val="00521D8C"/>
    <w:rsid w:val="00522DDF"/>
    <w:rsid w:val="005234B2"/>
    <w:rsid w:val="00524343"/>
    <w:rsid w:val="00524464"/>
    <w:rsid w:val="00525628"/>
    <w:rsid w:val="00525658"/>
    <w:rsid w:val="0052679E"/>
    <w:rsid w:val="00526897"/>
    <w:rsid w:val="00526D6D"/>
    <w:rsid w:val="00527CF5"/>
    <w:rsid w:val="005309BC"/>
    <w:rsid w:val="005317CB"/>
    <w:rsid w:val="00531DDA"/>
    <w:rsid w:val="005331B8"/>
    <w:rsid w:val="005337A6"/>
    <w:rsid w:val="00533F5C"/>
    <w:rsid w:val="00534A3B"/>
    <w:rsid w:val="00534A40"/>
    <w:rsid w:val="005350A7"/>
    <w:rsid w:val="00535473"/>
    <w:rsid w:val="00535497"/>
    <w:rsid w:val="00535AC8"/>
    <w:rsid w:val="0053628D"/>
    <w:rsid w:val="00536633"/>
    <w:rsid w:val="00536885"/>
    <w:rsid w:val="00536AA6"/>
    <w:rsid w:val="00537E87"/>
    <w:rsid w:val="0054094B"/>
    <w:rsid w:val="00540E76"/>
    <w:rsid w:val="0054123F"/>
    <w:rsid w:val="0054130D"/>
    <w:rsid w:val="00541693"/>
    <w:rsid w:val="00542046"/>
    <w:rsid w:val="00542108"/>
    <w:rsid w:val="005423C9"/>
    <w:rsid w:val="00542798"/>
    <w:rsid w:val="005437CC"/>
    <w:rsid w:val="00543BD1"/>
    <w:rsid w:val="005445DE"/>
    <w:rsid w:val="00545335"/>
    <w:rsid w:val="00545375"/>
    <w:rsid w:val="00550A4A"/>
    <w:rsid w:val="00550D6C"/>
    <w:rsid w:val="00550E44"/>
    <w:rsid w:val="00551F29"/>
    <w:rsid w:val="0055268F"/>
    <w:rsid w:val="00554498"/>
    <w:rsid w:val="00554E57"/>
    <w:rsid w:val="00555398"/>
    <w:rsid w:val="0055567B"/>
    <w:rsid w:val="00556095"/>
    <w:rsid w:val="005562A2"/>
    <w:rsid w:val="00556BCE"/>
    <w:rsid w:val="00556ECD"/>
    <w:rsid w:val="00560E39"/>
    <w:rsid w:val="005620C7"/>
    <w:rsid w:val="0056211D"/>
    <w:rsid w:val="00562884"/>
    <w:rsid w:val="0056288F"/>
    <w:rsid w:val="00563A10"/>
    <w:rsid w:val="00564007"/>
    <w:rsid w:val="00565CA7"/>
    <w:rsid w:val="0056621F"/>
    <w:rsid w:val="00566805"/>
    <w:rsid w:val="005678CF"/>
    <w:rsid w:val="00567A65"/>
    <w:rsid w:val="00567B23"/>
    <w:rsid w:val="00567F40"/>
    <w:rsid w:val="00570020"/>
    <w:rsid w:val="0057182B"/>
    <w:rsid w:val="005730A6"/>
    <w:rsid w:val="0057325F"/>
    <w:rsid w:val="005734FB"/>
    <w:rsid w:val="00573A30"/>
    <w:rsid w:val="005744BC"/>
    <w:rsid w:val="005744C1"/>
    <w:rsid w:val="00574722"/>
    <w:rsid w:val="00574BE0"/>
    <w:rsid w:val="00577734"/>
    <w:rsid w:val="00577F5B"/>
    <w:rsid w:val="00580558"/>
    <w:rsid w:val="00580D78"/>
    <w:rsid w:val="00580E98"/>
    <w:rsid w:val="005816F3"/>
    <w:rsid w:val="005819D8"/>
    <w:rsid w:val="00582A14"/>
    <w:rsid w:val="0058379C"/>
    <w:rsid w:val="00583F02"/>
    <w:rsid w:val="00583F1A"/>
    <w:rsid w:val="00584394"/>
    <w:rsid w:val="0058487A"/>
    <w:rsid w:val="00584913"/>
    <w:rsid w:val="00584EBE"/>
    <w:rsid w:val="00585176"/>
    <w:rsid w:val="00585FBB"/>
    <w:rsid w:val="00586549"/>
    <w:rsid w:val="0058683D"/>
    <w:rsid w:val="00586964"/>
    <w:rsid w:val="00586B3C"/>
    <w:rsid w:val="00587563"/>
    <w:rsid w:val="00587653"/>
    <w:rsid w:val="00587A02"/>
    <w:rsid w:val="00587A12"/>
    <w:rsid w:val="00593442"/>
    <w:rsid w:val="00593EB8"/>
    <w:rsid w:val="00593F36"/>
    <w:rsid w:val="005946F6"/>
    <w:rsid w:val="0059511F"/>
    <w:rsid w:val="00595757"/>
    <w:rsid w:val="005962A5"/>
    <w:rsid w:val="00596730"/>
    <w:rsid w:val="00596BBB"/>
    <w:rsid w:val="00596CBB"/>
    <w:rsid w:val="005977F7"/>
    <w:rsid w:val="00597E13"/>
    <w:rsid w:val="005A0B28"/>
    <w:rsid w:val="005A0FCF"/>
    <w:rsid w:val="005A19C3"/>
    <w:rsid w:val="005A19DC"/>
    <w:rsid w:val="005A2AA0"/>
    <w:rsid w:val="005A2CE1"/>
    <w:rsid w:val="005A370F"/>
    <w:rsid w:val="005A3DC1"/>
    <w:rsid w:val="005A3FA1"/>
    <w:rsid w:val="005A4726"/>
    <w:rsid w:val="005A474D"/>
    <w:rsid w:val="005A4932"/>
    <w:rsid w:val="005A50B2"/>
    <w:rsid w:val="005A511C"/>
    <w:rsid w:val="005A5A43"/>
    <w:rsid w:val="005A5E12"/>
    <w:rsid w:val="005A6E5D"/>
    <w:rsid w:val="005A7341"/>
    <w:rsid w:val="005A748F"/>
    <w:rsid w:val="005B01A0"/>
    <w:rsid w:val="005B0451"/>
    <w:rsid w:val="005B0996"/>
    <w:rsid w:val="005B321C"/>
    <w:rsid w:val="005B33F0"/>
    <w:rsid w:val="005B3C77"/>
    <w:rsid w:val="005B3C87"/>
    <w:rsid w:val="005B473C"/>
    <w:rsid w:val="005B4886"/>
    <w:rsid w:val="005B4DA6"/>
    <w:rsid w:val="005B54B6"/>
    <w:rsid w:val="005B5D76"/>
    <w:rsid w:val="005B6D39"/>
    <w:rsid w:val="005B6EE2"/>
    <w:rsid w:val="005B7D54"/>
    <w:rsid w:val="005B7FC7"/>
    <w:rsid w:val="005C1716"/>
    <w:rsid w:val="005C203B"/>
    <w:rsid w:val="005C264E"/>
    <w:rsid w:val="005C2A2E"/>
    <w:rsid w:val="005C2D0A"/>
    <w:rsid w:val="005C2F29"/>
    <w:rsid w:val="005C41AC"/>
    <w:rsid w:val="005C4350"/>
    <w:rsid w:val="005C46D1"/>
    <w:rsid w:val="005C4844"/>
    <w:rsid w:val="005C50E8"/>
    <w:rsid w:val="005C5DEC"/>
    <w:rsid w:val="005C6A02"/>
    <w:rsid w:val="005C72DA"/>
    <w:rsid w:val="005D0542"/>
    <w:rsid w:val="005D0889"/>
    <w:rsid w:val="005D1611"/>
    <w:rsid w:val="005D1AA0"/>
    <w:rsid w:val="005D1C17"/>
    <w:rsid w:val="005D27EC"/>
    <w:rsid w:val="005D39C1"/>
    <w:rsid w:val="005D4373"/>
    <w:rsid w:val="005D444D"/>
    <w:rsid w:val="005D4724"/>
    <w:rsid w:val="005D483C"/>
    <w:rsid w:val="005D49F5"/>
    <w:rsid w:val="005D4F17"/>
    <w:rsid w:val="005D501B"/>
    <w:rsid w:val="005D6613"/>
    <w:rsid w:val="005D661B"/>
    <w:rsid w:val="005D6D15"/>
    <w:rsid w:val="005D6D6C"/>
    <w:rsid w:val="005D7361"/>
    <w:rsid w:val="005D7AA8"/>
    <w:rsid w:val="005E0E7F"/>
    <w:rsid w:val="005E15D0"/>
    <w:rsid w:val="005E1A53"/>
    <w:rsid w:val="005E268F"/>
    <w:rsid w:val="005E26DB"/>
    <w:rsid w:val="005E296B"/>
    <w:rsid w:val="005E2ADD"/>
    <w:rsid w:val="005E316E"/>
    <w:rsid w:val="005E3A3C"/>
    <w:rsid w:val="005E490F"/>
    <w:rsid w:val="005E4BD3"/>
    <w:rsid w:val="005E55B6"/>
    <w:rsid w:val="005E5901"/>
    <w:rsid w:val="005E65C8"/>
    <w:rsid w:val="005E691F"/>
    <w:rsid w:val="005E69A8"/>
    <w:rsid w:val="005E791C"/>
    <w:rsid w:val="005E7D9B"/>
    <w:rsid w:val="005F0845"/>
    <w:rsid w:val="005F15E8"/>
    <w:rsid w:val="005F2571"/>
    <w:rsid w:val="005F291C"/>
    <w:rsid w:val="005F292F"/>
    <w:rsid w:val="005F2E4F"/>
    <w:rsid w:val="005F352B"/>
    <w:rsid w:val="005F3C5F"/>
    <w:rsid w:val="005F3FB2"/>
    <w:rsid w:val="005F40D0"/>
    <w:rsid w:val="005F48F4"/>
    <w:rsid w:val="005F4DC3"/>
    <w:rsid w:val="005F541A"/>
    <w:rsid w:val="005F658A"/>
    <w:rsid w:val="005F6595"/>
    <w:rsid w:val="005F7248"/>
    <w:rsid w:val="005F7D00"/>
    <w:rsid w:val="006016CC"/>
    <w:rsid w:val="00601884"/>
    <w:rsid w:val="00601961"/>
    <w:rsid w:val="00602919"/>
    <w:rsid w:val="0060340C"/>
    <w:rsid w:val="00603513"/>
    <w:rsid w:val="00603AF7"/>
    <w:rsid w:val="0060474D"/>
    <w:rsid w:val="0060506C"/>
    <w:rsid w:val="00605F67"/>
    <w:rsid w:val="00606CFE"/>
    <w:rsid w:val="00606D34"/>
    <w:rsid w:val="0060715B"/>
    <w:rsid w:val="00607A9F"/>
    <w:rsid w:val="00607B31"/>
    <w:rsid w:val="00607BE7"/>
    <w:rsid w:val="00607EF7"/>
    <w:rsid w:val="006106D7"/>
    <w:rsid w:val="00610CB8"/>
    <w:rsid w:val="006119CB"/>
    <w:rsid w:val="006123BF"/>
    <w:rsid w:val="006124DA"/>
    <w:rsid w:val="00612944"/>
    <w:rsid w:val="00612ADC"/>
    <w:rsid w:val="0061422C"/>
    <w:rsid w:val="006142D6"/>
    <w:rsid w:val="006144BC"/>
    <w:rsid w:val="00614A12"/>
    <w:rsid w:val="00617002"/>
    <w:rsid w:val="00617707"/>
    <w:rsid w:val="00620341"/>
    <w:rsid w:val="006212EE"/>
    <w:rsid w:val="006213D2"/>
    <w:rsid w:val="00621543"/>
    <w:rsid w:val="006229A3"/>
    <w:rsid w:val="00623AA2"/>
    <w:rsid w:val="006244CB"/>
    <w:rsid w:val="00625802"/>
    <w:rsid w:val="00625E3B"/>
    <w:rsid w:val="006264A0"/>
    <w:rsid w:val="00626566"/>
    <w:rsid w:val="00626E25"/>
    <w:rsid w:val="00626F1C"/>
    <w:rsid w:val="006301E7"/>
    <w:rsid w:val="0063029D"/>
    <w:rsid w:val="00630B0A"/>
    <w:rsid w:val="0063156D"/>
    <w:rsid w:val="00632F5E"/>
    <w:rsid w:val="00633306"/>
    <w:rsid w:val="00633790"/>
    <w:rsid w:val="00634096"/>
    <w:rsid w:val="006345D1"/>
    <w:rsid w:val="006349EC"/>
    <w:rsid w:val="00635052"/>
    <w:rsid w:val="006350D9"/>
    <w:rsid w:val="0063570C"/>
    <w:rsid w:val="00635CF3"/>
    <w:rsid w:val="006365B4"/>
    <w:rsid w:val="006378C9"/>
    <w:rsid w:val="00637A7E"/>
    <w:rsid w:val="00637CC0"/>
    <w:rsid w:val="00637CCB"/>
    <w:rsid w:val="00637DAC"/>
    <w:rsid w:val="00637FCF"/>
    <w:rsid w:val="006401E9"/>
    <w:rsid w:val="00640809"/>
    <w:rsid w:val="0064104D"/>
    <w:rsid w:val="00641350"/>
    <w:rsid w:val="006421C8"/>
    <w:rsid w:val="00642245"/>
    <w:rsid w:val="006427FD"/>
    <w:rsid w:val="006429ED"/>
    <w:rsid w:val="00643CA8"/>
    <w:rsid w:val="00643CBB"/>
    <w:rsid w:val="00643E40"/>
    <w:rsid w:val="00644D8B"/>
    <w:rsid w:val="00644E1F"/>
    <w:rsid w:val="00645163"/>
    <w:rsid w:val="006452BC"/>
    <w:rsid w:val="0064544F"/>
    <w:rsid w:val="00650C69"/>
    <w:rsid w:val="0065115C"/>
    <w:rsid w:val="00651393"/>
    <w:rsid w:val="006515B1"/>
    <w:rsid w:val="006518CF"/>
    <w:rsid w:val="0065221F"/>
    <w:rsid w:val="00653276"/>
    <w:rsid w:val="006540F8"/>
    <w:rsid w:val="0065474D"/>
    <w:rsid w:val="0065504A"/>
    <w:rsid w:val="0065506B"/>
    <w:rsid w:val="00655145"/>
    <w:rsid w:val="00655854"/>
    <w:rsid w:val="006559DA"/>
    <w:rsid w:val="00655E56"/>
    <w:rsid w:val="0065606F"/>
    <w:rsid w:val="0065649D"/>
    <w:rsid w:val="006564BC"/>
    <w:rsid w:val="00657991"/>
    <w:rsid w:val="0066165B"/>
    <w:rsid w:val="00662CBD"/>
    <w:rsid w:val="00662F29"/>
    <w:rsid w:val="00663E08"/>
    <w:rsid w:val="006641C9"/>
    <w:rsid w:val="00664207"/>
    <w:rsid w:val="00664712"/>
    <w:rsid w:val="006656B5"/>
    <w:rsid w:val="00665ADE"/>
    <w:rsid w:val="0066615F"/>
    <w:rsid w:val="00666333"/>
    <w:rsid w:val="00666372"/>
    <w:rsid w:val="006665EF"/>
    <w:rsid w:val="00666FC7"/>
    <w:rsid w:val="00667607"/>
    <w:rsid w:val="006704A0"/>
    <w:rsid w:val="00670701"/>
    <w:rsid w:val="00670B65"/>
    <w:rsid w:val="00672FA7"/>
    <w:rsid w:val="0067370E"/>
    <w:rsid w:val="00673843"/>
    <w:rsid w:val="00673853"/>
    <w:rsid w:val="006747BE"/>
    <w:rsid w:val="006752B8"/>
    <w:rsid w:val="00675E72"/>
    <w:rsid w:val="006769DD"/>
    <w:rsid w:val="00676E1E"/>
    <w:rsid w:val="0067758B"/>
    <w:rsid w:val="00680D49"/>
    <w:rsid w:val="006819C5"/>
    <w:rsid w:val="00681A97"/>
    <w:rsid w:val="00681AAE"/>
    <w:rsid w:val="00681D8B"/>
    <w:rsid w:val="00681DBD"/>
    <w:rsid w:val="00682112"/>
    <w:rsid w:val="00682642"/>
    <w:rsid w:val="006826E9"/>
    <w:rsid w:val="006827E2"/>
    <w:rsid w:val="006831F9"/>
    <w:rsid w:val="00683F11"/>
    <w:rsid w:val="00684B02"/>
    <w:rsid w:val="006851C3"/>
    <w:rsid w:val="00685A72"/>
    <w:rsid w:val="00685B66"/>
    <w:rsid w:val="00687187"/>
    <w:rsid w:val="006879D3"/>
    <w:rsid w:val="00693360"/>
    <w:rsid w:val="00695632"/>
    <w:rsid w:val="00696186"/>
    <w:rsid w:val="00697170"/>
    <w:rsid w:val="006A14A5"/>
    <w:rsid w:val="006A1716"/>
    <w:rsid w:val="006A19DB"/>
    <w:rsid w:val="006A20FB"/>
    <w:rsid w:val="006A2336"/>
    <w:rsid w:val="006A23BC"/>
    <w:rsid w:val="006A421D"/>
    <w:rsid w:val="006A48EA"/>
    <w:rsid w:val="006A4F33"/>
    <w:rsid w:val="006A59AD"/>
    <w:rsid w:val="006A63D0"/>
    <w:rsid w:val="006A6454"/>
    <w:rsid w:val="006A6815"/>
    <w:rsid w:val="006A6B00"/>
    <w:rsid w:val="006A7241"/>
    <w:rsid w:val="006B0585"/>
    <w:rsid w:val="006B0668"/>
    <w:rsid w:val="006B08C0"/>
    <w:rsid w:val="006B0EF9"/>
    <w:rsid w:val="006B1313"/>
    <w:rsid w:val="006B1CB0"/>
    <w:rsid w:val="006B2484"/>
    <w:rsid w:val="006B249D"/>
    <w:rsid w:val="006B2836"/>
    <w:rsid w:val="006B289B"/>
    <w:rsid w:val="006B2ED3"/>
    <w:rsid w:val="006B3CC9"/>
    <w:rsid w:val="006B3DDA"/>
    <w:rsid w:val="006B536D"/>
    <w:rsid w:val="006B53AA"/>
    <w:rsid w:val="006B55A2"/>
    <w:rsid w:val="006B61EC"/>
    <w:rsid w:val="006B6BD0"/>
    <w:rsid w:val="006B729B"/>
    <w:rsid w:val="006B796D"/>
    <w:rsid w:val="006B7E10"/>
    <w:rsid w:val="006C015C"/>
    <w:rsid w:val="006C0A5A"/>
    <w:rsid w:val="006C1380"/>
    <w:rsid w:val="006C248A"/>
    <w:rsid w:val="006C2B35"/>
    <w:rsid w:val="006C40FC"/>
    <w:rsid w:val="006C4614"/>
    <w:rsid w:val="006C6254"/>
    <w:rsid w:val="006C6F36"/>
    <w:rsid w:val="006C726F"/>
    <w:rsid w:val="006C77AA"/>
    <w:rsid w:val="006C7A30"/>
    <w:rsid w:val="006C7ACA"/>
    <w:rsid w:val="006D2551"/>
    <w:rsid w:val="006D2A39"/>
    <w:rsid w:val="006D2D61"/>
    <w:rsid w:val="006D2E5D"/>
    <w:rsid w:val="006D3A60"/>
    <w:rsid w:val="006D4B72"/>
    <w:rsid w:val="006D4F2D"/>
    <w:rsid w:val="006D541A"/>
    <w:rsid w:val="006D56D9"/>
    <w:rsid w:val="006D61FB"/>
    <w:rsid w:val="006D65F6"/>
    <w:rsid w:val="006D674A"/>
    <w:rsid w:val="006D7A4F"/>
    <w:rsid w:val="006E097D"/>
    <w:rsid w:val="006E14B3"/>
    <w:rsid w:val="006E1731"/>
    <w:rsid w:val="006E216E"/>
    <w:rsid w:val="006E2233"/>
    <w:rsid w:val="006E29EC"/>
    <w:rsid w:val="006E2A16"/>
    <w:rsid w:val="006E310C"/>
    <w:rsid w:val="006E3494"/>
    <w:rsid w:val="006E38C9"/>
    <w:rsid w:val="006E4258"/>
    <w:rsid w:val="006E42C7"/>
    <w:rsid w:val="006E4E2C"/>
    <w:rsid w:val="006E5244"/>
    <w:rsid w:val="006E56BC"/>
    <w:rsid w:val="006E5A2C"/>
    <w:rsid w:val="006E5B19"/>
    <w:rsid w:val="006E6897"/>
    <w:rsid w:val="006F1446"/>
    <w:rsid w:val="006F2AA8"/>
    <w:rsid w:val="006F2FC7"/>
    <w:rsid w:val="006F359B"/>
    <w:rsid w:val="006F3A65"/>
    <w:rsid w:val="006F3AA8"/>
    <w:rsid w:val="006F46E0"/>
    <w:rsid w:val="006F53C0"/>
    <w:rsid w:val="006F5662"/>
    <w:rsid w:val="006F579E"/>
    <w:rsid w:val="006F5953"/>
    <w:rsid w:val="006F6C97"/>
    <w:rsid w:val="006F720D"/>
    <w:rsid w:val="006F761F"/>
    <w:rsid w:val="006F7B0C"/>
    <w:rsid w:val="006F7F45"/>
    <w:rsid w:val="00701CBD"/>
    <w:rsid w:val="00702485"/>
    <w:rsid w:val="00702CEE"/>
    <w:rsid w:val="007036BE"/>
    <w:rsid w:val="00703E9D"/>
    <w:rsid w:val="0070406A"/>
    <w:rsid w:val="00704308"/>
    <w:rsid w:val="00704AB5"/>
    <w:rsid w:val="00704AB7"/>
    <w:rsid w:val="00704DDC"/>
    <w:rsid w:val="00704ED1"/>
    <w:rsid w:val="00705BD6"/>
    <w:rsid w:val="00705DFD"/>
    <w:rsid w:val="007064D1"/>
    <w:rsid w:val="007067E8"/>
    <w:rsid w:val="0070688F"/>
    <w:rsid w:val="0070693D"/>
    <w:rsid w:val="00706CD4"/>
    <w:rsid w:val="00707266"/>
    <w:rsid w:val="00710713"/>
    <w:rsid w:val="007117D2"/>
    <w:rsid w:val="0071233B"/>
    <w:rsid w:val="00713072"/>
    <w:rsid w:val="00713B57"/>
    <w:rsid w:val="007151DA"/>
    <w:rsid w:val="00715F69"/>
    <w:rsid w:val="00716227"/>
    <w:rsid w:val="00716288"/>
    <w:rsid w:val="00716F01"/>
    <w:rsid w:val="0071769D"/>
    <w:rsid w:val="00717897"/>
    <w:rsid w:val="00717945"/>
    <w:rsid w:val="00717B6F"/>
    <w:rsid w:val="00720324"/>
    <w:rsid w:val="007203F5"/>
    <w:rsid w:val="00720669"/>
    <w:rsid w:val="00720FE0"/>
    <w:rsid w:val="00721595"/>
    <w:rsid w:val="0072165B"/>
    <w:rsid w:val="00721726"/>
    <w:rsid w:val="00721BEB"/>
    <w:rsid w:val="00722017"/>
    <w:rsid w:val="00722799"/>
    <w:rsid w:val="00723C99"/>
    <w:rsid w:val="00724E90"/>
    <w:rsid w:val="0072508B"/>
    <w:rsid w:val="007257FB"/>
    <w:rsid w:val="00725A6C"/>
    <w:rsid w:val="00725BE4"/>
    <w:rsid w:val="00726895"/>
    <w:rsid w:val="00726A22"/>
    <w:rsid w:val="00727ADB"/>
    <w:rsid w:val="00727F6C"/>
    <w:rsid w:val="00730019"/>
    <w:rsid w:val="0073080E"/>
    <w:rsid w:val="0073093E"/>
    <w:rsid w:val="007321DD"/>
    <w:rsid w:val="007333DC"/>
    <w:rsid w:val="007344CB"/>
    <w:rsid w:val="00734641"/>
    <w:rsid w:val="00734E8E"/>
    <w:rsid w:val="00735687"/>
    <w:rsid w:val="00735813"/>
    <w:rsid w:val="00735BEF"/>
    <w:rsid w:val="0073672F"/>
    <w:rsid w:val="007367B0"/>
    <w:rsid w:val="0073683C"/>
    <w:rsid w:val="00736C6E"/>
    <w:rsid w:val="00736C89"/>
    <w:rsid w:val="007373F0"/>
    <w:rsid w:val="007374A1"/>
    <w:rsid w:val="007377AF"/>
    <w:rsid w:val="00737905"/>
    <w:rsid w:val="00737D0A"/>
    <w:rsid w:val="00737D41"/>
    <w:rsid w:val="00740340"/>
    <w:rsid w:val="00741022"/>
    <w:rsid w:val="0074117A"/>
    <w:rsid w:val="00742006"/>
    <w:rsid w:val="007427D1"/>
    <w:rsid w:val="00742CB0"/>
    <w:rsid w:val="00742CBB"/>
    <w:rsid w:val="00742D12"/>
    <w:rsid w:val="0074391D"/>
    <w:rsid w:val="00745620"/>
    <w:rsid w:val="00745708"/>
    <w:rsid w:val="00746963"/>
    <w:rsid w:val="00746D5D"/>
    <w:rsid w:val="00747186"/>
    <w:rsid w:val="00747CAB"/>
    <w:rsid w:val="00750354"/>
    <w:rsid w:val="007514FA"/>
    <w:rsid w:val="00752FF6"/>
    <w:rsid w:val="007533C1"/>
    <w:rsid w:val="007534B4"/>
    <w:rsid w:val="007547F1"/>
    <w:rsid w:val="0075523B"/>
    <w:rsid w:val="007567D8"/>
    <w:rsid w:val="00756BAD"/>
    <w:rsid w:val="00756C3D"/>
    <w:rsid w:val="007574CA"/>
    <w:rsid w:val="00757703"/>
    <w:rsid w:val="007579D6"/>
    <w:rsid w:val="00757A24"/>
    <w:rsid w:val="00757E5A"/>
    <w:rsid w:val="007603AC"/>
    <w:rsid w:val="007613A2"/>
    <w:rsid w:val="00761DE4"/>
    <w:rsid w:val="007626E7"/>
    <w:rsid w:val="00763841"/>
    <w:rsid w:val="0076440A"/>
    <w:rsid w:val="00764AA9"/>
    <w:rsid w:val="00765363"/>
    <w:rsid w:val="0076560D"/>
    <w:rsid w:val="00765FC7"/>
    <w:rsid w:val="00766124"/>
    <w:rsid w:val="007661E3"/>
    <w:rsid w:val="007666CB"/>
    <w:rsid w:val="00766B28"/>
    <w:rsid w:val="00770179"/>
    <w:rsid w:val="007707FF"/>
    <w:rsid w:val="00771015"/>
    <w:rsid w:val="00771263"/>
    <w:rsid w:val="0077176E"/>
    <w:rsid w:val="00771B40"/>
    <w:rsid w:val="00771BA8"/>
    <w:rsid w:val="00771C3D"/>
    <w:rsid w:val="007720C0"/>
    <w:rsid w:val="0077236C"/>
    <w:rsid w:val="00772796"/>
    <w:rsid w:val="00773D9E"/>
    <w:rsid w:val="0077432F"/>
    <w:rsid w:val="0077647D"/>
    <w:rsid w:val="00776F64"/>
    <w:rsid w:val="00777451"/>
    <w:rsid w:val="00777B3A"/>
    <w:rsid w:val="00780681"/>
    <w:rsid w:val="00780A0F"/>
    <w:rsid w:val="00780C82"/>
    <w:rsid w:val="0078118D"/>
    <w:rsid w:val="00781E63"/>
    <w:rsid w:val="00781E86"/>
    <w:rsid w:val="0078274E"/>
    <w:rsid w:val="0078298A"/>
    <w:rsid w:val="00783038"/>
    <w:rsid w:val="007833F5"/>
    <w:rsid w:val="00783F80"/>
    <w:rsid w:val="0078513C"/>
    <w:rsid w:val="00785162"/>
    <w:rsid w:val="0078594E"/>
    <w:rsid w:val="00785B02"/>
    <w:rsid w:val="00785F88"/>
    <w:rsid w:val="00786745"/>
    <w:rsid w:val="007873D2"/>
    <w:rsid w:val="0078781D"/>
    <w:rsid w:val="00791177"/>
    <w:rsid w:val="0079165E"/>
    <w:rsid w:val="0079183D"/>
    <w:rsid w:val="00791B03"/>
    <w:rsid w:val="00791EE1"/>
    <w:rsid w:val="007923E2"/>
    <w:rsid w:val="007926E7"/>
    <w:rsid w:val="0079341B"/>
    <w:rsid w:val="007950A7"/>
    <w:rsid w:val="007950AE"/>
    <w:rsid w:val="007955C7"/>
    <w:rsid w:val="00796470"/>
    <w:rsid w:val="00797185"/>
    <w:rsid w:val="00797692"/>
    <w:rsid w:val="00797DB0"/>
    <w:rsid w:val="007A07AD"/>
    <w:rsid w:val="007A2180"/>
    <w:rsid w:val="007A23FA"/>
    <w:rsid w:val="007A267D"/>
    <w:rsid w:val="007A2A7B"/>
    <w:rsid w:val="007A2BD4"/>
    <w:rsid w:val="007A2E85"/>
    <w:rsid w:val="007A3974"/>
    <w:rsid w:val="007A3B7E"/>
    <w:rsid w:val="007A58AD"/>
    <w:rsid w:val="007A5A87"/>
    <w:rsid w:val="007A5AB7"/>
    <w:rsid w:val="007A6130"/>
    <w:rsid w:val="007A6152"/>
    <w:rsid w:val="007A6FA7"/>
    <w:rsid w:val="007B03AA"/>
    <w:rsid w:val="007B0727"/>
    <w:rsid w:val="007B108E"/>
    <w:rsid w:val="007B168D"/>
    <w:rsid w:val="007B19ED"/>
    <w:rsid w:val="007B1A04"/>
    <w:rsid w:val="007B2773"/>
    <w:rsid w:val="007B2ADA"/>
    <w:rsid w:val="007B2B82"/>
    <w:rsid w:val="007B371D"/>
    <w:rsid w:val="007B3DDC"/>
    <w:rsid w:val="007B4CD4"/>
    <w:rsid w:val="007B4FA1"/>
    <w:rsid w:val="007B5306"/>
    <w:rsid w:val="007B5334"/>
    <w:rsid w:val="007B5770"/>
    <w:rsid w:val="007B6A2A"/>
    <w:rsid w:val="007B6D93"/>
    <w:rsid w:val="007B75B4"/>
    <w:rsid w:val="007C0F33"/>
    <w:rsid w:val="007C0FCB"/>
    <w:rsid w:val="007C16F3"/>
    <w:rsid w:val="007C1FBB"/>
    <w:rsid w:val="007C1FC6"/>
    <w:rsid w:val="007C1FF6"/>
    <w:rsid w:val="007C214D"/>
    <w:rsid w:val="007C221A"/>
    <w:rsid w:val="007C2613"/>
    <w:rsid w:val="007C29F2"/>
    <w:rsid w:val="007C3C16"/>
    <w:rsid w:val="007C44E8"/>
    <w:rsid w:val="007C4BBB"/>
    <w:rsid w:val="007C5DFA"/>
    <w:rsid w:val="007C67FF"/>
    <w:rsid w:val="007C75C5"/>
    <w:rsid w:val="007D081E"/>
    <w:rsid w:val="007D0E8B"/>
    <w:rsid w:val="007D12BC"/>
    <w:rsid w:val="007D12DF"/>
    <w:rsid w:val="007D26BC"/>
    <w:rsid w:val="007D2AD1"/>
    <w:rsid w:val="007D3F6D"/>
    <w:rsid w:val="007D4C34"/>
    <w:rsid w:val="007D5197"/>
    <w:rsid w:val="007D583A"/>
    <w:rsid w:val="007D5BFB"/>
    <w:rsid w:val="007D63A3"/>
    <w:rsid w:val="007D6B1F"/>
    <w:rsid w:val="007D7A7B"/>
    <w:rsid w:val="007E01F8"/>
    <w:rsid w:val="007E0354"/>
    <w:rsid w:val="007E03B2"/>
    <w:rsid w:val="007E08DA"/>
    <w:rsid w:val="007E0BFB"/>
    <w:rsid w:val="007E1733"/>
    <w:rsid w:val="007E199D"/>
    <w:rsid w:val="007E206D"/>
    <w:rsid w:val="007E20CA"/>
    <w:rsid w:val="007E281C"/>
    <w:rsid w:val="007E2897"/>
    <w:rsid w:val="007E2BC2"/>
    <w:rsid w:val="007E43C9"/>
    <w:rsid w:val="007E4E89"/>
    <w:rsid w:val="007E50DC"/>
    <w:rsid w:val="007E5378"/>
    <w:rsid w:val="007E5724"/>
    <w:rsid w:val="007E5EDD"/>
    <w:rsid w:val="007E730C"/>
    <w:rsid w:val="007E7C3A"/>
    <w:rsid w:val="007F00A6"/>
    <w:rsid w:val="007F1ED1"/>
    <w:rsid w:val="007F2AB9"/>
    <w:rsid w:val="007F346D"/>
    <w:rsid w:val="007F3711"/>
    <w:rsid w:val="007F37C6"/>
    <w:rsid w:val="007F4038"/>
    <w:rsid w:val="007F47C1"/>
    <w:rsid w:val="007F4A1D"/>
    <w:rsid w:val="007F6079"/>
    <w:rsid w:val="007F617A"/>
    <w:rsid w:val="007F6EB7"/>
    <w:rsid w:val="007F7043"/>
    <w:rsid w:val="00800B65"/>
    <w:rsid w:val="0080326B"/>
    <w:rsid w:val="00803391"/>
    <w:rsid w:val="00804A87"/>
    <w:rsid w:val="00806BE3"/>
    <w:rsid w:val="00806CFC"/>
    <w:rsid w:val="00806FCA"/>
    <w:rsid w:val="00807D15"/>
    <w:rsid w:val="00810122"/>
    <w:rsid w:val="008107EB"/>
    <w:rsid w:val="008109DC"/>
    <w:rsid w:val="00810FDB"/>
    <w:rsid w:val="008113BC"/>
    <w:rsid w:val="00811D46"/>
    <w:rsid w:val="00811FEC"/>
    <w:rsid w:val="00812605"/>
    <w:rsid w:val="00812E3E"/>
    <w:rsid w:val="00813B11"/>
    <w:rsid w:val="00814D52"/>
    <w:rsid w:val="00814D97"/>
    <w:rsid w:val="00814EC6"/>
    <w:rsid w:val="0081587A"/>
    <w:rsid w:val="00815D4A"/>
    <w:rsid w:val="00815F9F"/>
    <w:rsid w:val="00816AE8"/>
    <w:rsid w:val="00816BF3"/>
    <w:rsid w:val="0081716A"/>
    <w:rsid w:val="0081753B"/>
    <w:rsid w:val="008208F2"/>
    <w:rsid w:val="00820A59"/>
    <w:rsid w:val="00822A33"/>
    <w:rsid w:val="00823196"/>
    <w:rsid w:val="00824569"/>
    <w:rsid w:val="00824A27"/>
    <w:rsid w:val="00824D5C"/>
    <w:rsid w:val="00826BF0"/>
    <w:rsid w:val="00826C7B"/>
    <w:rsid w:val="00826F86"/>
    <w:rsid w:val="00827B72"/>
    <w:rsid w:val="00827BC4"/>
    <w:rsid w:val="008304EB"/>
    <w:rsid w:val="00830502"/>
    <w:rsid w:val="0083051E"/>
    <w:rsid w:val="008314F7"/>
    <w:rsid w:val="00831680"/>
    <w:rsid w:val="008317E6"/>
    <w:rsid w:val="00832675"/>
    <w:rsid w:val="00833041"/>
    <w:rsid w:val="00833BB2"/>
    <w:rsid w:val="00834B94"/>
    <w:rsid w:val="008358AA"/>
    <w:rsid w:val="008366D3"/>
    <w:rsid w:val="00836AA9"/>
    <w:rsid w:val="0083783E"/>
    <w:rsid w:val="0084166C"/>
    <w:rsid w:val="00841729"/>
    <w:rsid w:val="00841B83"/>
    <w:rsid w:val="00842548"/>
    <w:rsid w:val="00842C09"/>
    <w:rsid w:val="00842C74"/>
    <w:rsid w:val="00842D42"/>
    <w:rsid w:val="00843417"/>
    <w:rsid w:val="008446EF"/>
    <w:rsid w:val="00844C8D"/>
    <w:rsid w:val="008450B7"/>
    <w:rsid w:val="008457DB"/>
    <w:rsid w:val="00845905"/>
    <w:rsid w:val="008461F4"/>
    <w:rsid w:val="00847556"/>
    <w:rsid w:val="0084781A"/>
    <w:rsid w:val="008508D2"/>
    <w:rsid w:val="008518EC"/>
    <w:rsid w:val="00853633"/>
    <w:rsid w:val="0085364B"/>
    <w:rsid w:val="0085409D"/>
    <w:rsid w:val="008543C4"/>
    <w:rsid w:val="008552BA"/>
    <w:rsid w:val="008552C4"/>
    <w:rsid w:val="00855892"/>
    <w:rsid w:val="00855977"/>
    <w:rsid w:val="008559B2"/>
    <w:rsid w:val="00855E6D"/>
    <w:rsid w:val="0085699E"/>
    <w:rsid w:val="00856AE9"/>
    <w:rsid w:val="00856DE3"/>
    <w:rsid w:val="00857177"/>
    <w:rsid w:val="008572BF"/>
    <w:rsid w:val="008576C5"/>
    <w:rsid w:val="008604DC"/>
    <w:rsid w:val="008606F4"/>
    <w:rsid w:val="008617B6"/>
    <w:rsid w:val="0086241E"/>
    <w:rsid w:val="008624D3"/>
    <w:rsid w:val="00862B6C"/>
    <w:rsid w:val="008634D2"/>
    <w:rsid w:val="00863F30"/>
    <w:rsid w:val="008641AC"/>
    <w:rsid w:val="008658C5"/>
    <w:rsid w:val="00865A13"/>
    <w:rsid w:val="00867012"/>
    <w:rsid w:val="0086791E"/>
    <w:rsid w:val="00870626"/>
    <w:rsid w:val="008712DC"/>
    <w:rsid w:val="008729DA"/>
    <w:rsid w:val="00872DE8"/>
    <w:rsid w:val="0087337D"/>
    <w:rsid w:val="008737EE"/>
    <w:rsid w:val="00873AF6"/>
    <w:rsid w:val="00873C7C"/>
    <w:rsid w:val="008740A4"/>
    <w:rsid w:val="0087419C"/>
    <w:rsid w:val="0087433E"/>
    <w:rsid w:val="00874383"/>
    <w:rsid w:val="008746E9"/>
    <w:rsid w:val="008749C8"/>
    <w:rsid w:val="0087533D"/>
    <w:rsid w:val="0087591E"/>
    <w:rsid w:val="008759DF"/>
    <w:rsid w:val="008759E9"/>
    <w:rsid w:val="00875E0D"/>
    <w:rsid w:val="008764B5"/>
    <w:rsid w:val="00877133"/>
    <w:rsid w:val="008808C2"/>
    <w:rsid w:val="00880EA9"/>
    <w:rsid w:val="00880F27"/>
    <w:rsid w:val="00881CDD"/>
    <w:rsid w:val="00882174"/>
    <w:rsid w:val="00884018"/>
    <w:rsid w:val="00884BA7"/>
    <w:rsid w:val="00884CA5"/>
    <w:rsid w:val="00884FD7"/>
    <w:rsid w:val="00885AC6"/>
    <w:rsid w:val="00885D15"/>
    <w:rsid w:val="00886296"/>
    <w:rsid w:val="0088649F"/>
    <w:rsid w:val="00886785"/>
    <w:rsid w:val="00886873"/>
    <w:rsid w:val="00886B5C"/>
    <w:rsid w:val="00886CFA"/>
    <w:rsid w:val="00887E15"/>
    <w:rsid w:val="00887FA6"/>
    <w:rsid w:val="00890219"/>
    <w:rsid w:val="0089037A"/>
    <w:rsid w:val="00890886"/>
    <w:rsid w:val="00890D78"/>
    <w:rsid w:val="008915F0"/>
    <w:rsid w:val="00891F22"/>
    <w:rsid w:val="0089218F"/>
    <w:rsid w:val="008922CF"/>
    <w:rsid w:val="00892E7E"/>
    <w:rsid w:val="00893182"/>
    <w:rsid w:val="00893AC9"/>
    <w:rsid w:val="008941CA"/>
    <w:rsid w:val="008943D2"/>
    <w:rsid w:val="00894770"/>
    <w:rsid w:val="00895124"/>
    <w:rsid w:val="00895229"/>
    <w:rsid w:val="0089659D"/>
    <w:rsid w:val="0089759F"/>
    <w:rsid w:val="00897C2F"/>
    <w:rsid w:val="008A00A9"/>
    <w:rsid w:val="008A0433"/>
    <w:rsid w:val="008A0449"/>
    <w:rsid w:val="008A1672"/>
    <w:rsid w:val="008A1926"/>
    <w:rsid w:val="008A1A97"/>
    <w:rsid w:val="008A1AD4"/>
    <w:rsid w:val="008A2349"/>
    <w:rsid w:val="008A3805"/>
    <w:rsid w:val="008A3F66"/>
    <w:rsid w:val="008A4145"/>
    <w:rsid w:val="008A41BB"/>
    <w:rsid w:val="008A421F"/>
    <w:rsid w:val="008A5044"/>
    <w:rsid w:val="008A5BB9"/>
    <w:rsid w:val="008A65D3"/>
    <w:rsid w:val="008A67A5"/>
    <w:rsid w:val="008A6B02"/>
    <w:rsid w:val="008A6DEB"/>
    <w:rsid w:val="008A76CC"/>
    <w:rsid w:val="008B00C6"/>
    <w:rsid w:val="008B0232"/>
    <w:rsid w:val="008B0E5C"/>
    <w:rsid w:val="008B13D8"/>
    <w:rsid w:val="008B160E"/>
    <w:rsid w:val="008B1BDF"/>
    <w:rsid w:val="008B1C05"/>
    <w:rsid w:val="008B1E9F"/>
    <w:rsid w:val="008B23D2"/>
    <w:rsid w:val="008B4765"/>
    <w:rsid w:val="008B4A0F"/>
    <w:rsid w:val="008B630E"/>
    <w:rsid w:val="008B753A"/>
    <w:rsid w:val="008C02D4"/>
    <w:rsid w:val="008C4FBB"/>
    <w:rsid w:val="008C5D83"/>
    <w:rsid w:val="008C614C"/>
    <w:rsid w:val="008C7649"/>
    <w:rsid w:val="008C7873"/>
    <w:rsid w:val="008C7EA8"/>
    <w:rsid w:val="008D09CE"/>
    <w:rsid w:val="008D11EB"/>
    <w:rsid w:val="008D1763"/>
    <w:rsid w:val="008D178B"/>
    <w:rsid w:val="008D1CB6"/>
    <w:rsid w:val="008D1DAB"/>
    <w:rsid w:val="008D204F"/>
    <w:rsid w:val="008D3370"/>
    <w:rsid w:val="008D36E2"/>
    <w:rsid w:val="008D3CE7"/>
    <w:rsid w:val="008D5742"/>
    <w:rsid w:val="008D5797"/>
    <w:rsid w:val="008D5CBD"/>
    <w:rsid w:val="008E0263"/>
    <w:rsid w:val="008E048C"/>
    <w:rsid w:val="008E05F6"/>
    <w:rsid w:val="008E0B8E"/>
    <w:rsid w:val="008E0BF2"/>
    <w:rsid w:val="008E1327"/>
    <w:rsid w:val="008E1383"/>
    <w:rsid w:val="008E16E8"/>
    <w:rsid w:val="008E22F5"/>
    <w:rsid w:val="008E2749"/>
    <w:rsid w:val="008E3478"/>
    <w:rsid w:val="008E3584"/>
    <w:rsid w:val="008E3BD2"/>
    <w:rsid w:val="008E55D3"/>
    <w:rsid w:val="008E56E8"/>
    <w:rsid w:val="008E7BDC"/>
    <w:rsid w:val="008F02F9"/>
    <w:rsid w:val="008F03D2"/>
    <w:rsid w:val="008F0DDE"/>
    <w:rsid w:val="008F0E83"/>
    <w:rsid w:val="008F160F"/>
    <w:rsid w:val="008F21DD"/>
    <w:rsid w:val="008F233F"/>
    <w:rsid w:val="008F2961"/>
    <w:rsid w:val="008F38B8"/>
    <w:rsid w:val="008F4363"/>
    <w:rsid w:val="008F4827"/>
    <w:rsid w:val="008F4EDE"/>
    <w:rsid w:val="008F4FD1"/>
    <w:rsid w:val="008F582C"/>
    <w:rsid w:val="008F5D02"/>
    <w:rsid w:val="008F5D17"/>
    <w:rsid w:val="008F6687"/>
    <w:rsid w:val="008F6BB0"/>
    <w:rsid w:val="008F6D3A"/>
    <w:rsid w:val="008F7F24"/>
    <w:rsid w:val="009011C6"/>
    <w:rsid w:val="00901580"/>
    <w:rsid w:val="0090165E"/>
    <w:rsid w:val="00901856"/>
    <w:rsid w:val="00901924"/>
    <w:rsid w:val="00901EEC"/>
    <w:rsid w:val="00903D78"/>
    <w:rsid w:val="0090472E"/>
    <w:rsid w:val="00904D91"/>
    <w:rsid w:val="00904E05"/>
    <w:rsid w:val="009053BC"/>
    <w:rsid w:val="00905C51"/>
    <w:rsid w:val="009060AA"/>
    <w:rsid w:val="00907EB4"/>
    <w:rsid w:val="00910357"/>
    <w:rsid w:val="00910A2F"/>
    <w:rsid w:val="009114C0"/>
    <w:rsid w:val="00911801"/>
    <w:rsid w:val="0091193C"/>
    <w:rsid w:val="009153B7"/>
    <w:rsid w:val="009155AD"/>
    <w:rsid w:val="00915841"/>
    <w:rsid w:val="00916281"/>
    <w:rsid w:val="00916935"/>
    <w:rsid w:val="00916950"/>
    <w:rsid w:val="009204EE"/>
    <w:rsid w:val="00920B59"/>
    <w:rsid w:val="00921E8B"/>
    <w:rsid w:val="00922536"/>
    <w:rsid w:val="00923B33"/>
    <w:rsid w:val="009251ED"/>
    <w:rsid w:val="00925494"/>
    <w:rsid w:val="009268C9"/>
    <w:rsid w:val="009268E2"/>
    <w:rsid w:val="0092698D"/>
    <w:rsid w:val="009275CA"/>
    <w:rsid w:val="0092760B"/>
    <w:rsid w:val="00927733"/>
    <w:rsid w:val="00927980"/>
    <w:rsid w:val="009303FB"/>
    <w:rsid w:val="00930B61"/>
    <w:rsid w:val="00930C9D"/>
    <w:rsid w:val="0093135E"/>
    <w:rsid w:val="0093191F"/>
    <w:rsid w:val="0093231D"/>
    <w:rsid w:val="00933204"/>
    <w:rsid w:val="00933426"/>
    <w:rsid w:val="00934B53"/>
    <w:rsid w:val="00936D51"/>
    <w:rsid w:val="0093735A"/>
    <w:rsid w:val="00937B0A"/>
    <w:rsid w:val="00937BBE"/>
    <w:rsid w:val="00940B3E"/>
    <w:rsid w:val="00941225"/>
    <w:rsid w:val="009416C7"/>
    <w:rsid w:val="009417B7"/>
    <w:rsid w:val="00941806"/>
    <w:rsid w:val="00942A40"/>
    <w:rsid w:val="009450FE"/>
    <w:rsid w:val="00945C1A"/>
    <w:rsid w:val="00946EDE"/>
    <w:rsid w:val="00947379"/>
    <w:rsid w:val="00947ACE"/>
    <w:rsid w:val="00950741"/>
    <w:rsid w:val="00951868"/>
    <w:rsid w:val="00951C40"/>
    <w:rsid w:val="0095347E"/>
    <w:rsid w:val="009534C8"/>
    <w:rsid w:val="00953EBD"/>
    <w:rsid w:val="00954820"/>
    <w:rsid w:val="0095498D"/>
    <w:rsid w:val="00955712"/>
    <w:rsid w:val="0095589B"/>
    <w:rsid w:val="009563E6"/>
    <w:rsid w:val="00956538"/>
    <w:rsid w:val="00956659"/>
    <w:rsid w:val="009573CF"/>
    <w:rsid w:val="00957DE1"/>
    <w:rsid w:val="00961813"/>
    <w:rsid w:val="00961871"/>
    <w:rsid w:val="009619B3"/>
    <w:rsid w:val="00962204"/>
    <w:rsid w:val="00962C23"/>
    <w:rsid w:val="0096358F"/>
    <w:rsid w:val="009639CF"/>
    <w:rsid w:val="00963CF5"/>
    <w:rsid w:val="009646CC"/>
    <w:rsid w:val="0096473D"/>
    <w:rsid w:val="00964A4D"/>
    <w:rsid w:val="00964C29"/>
    <w:rsid w:val="009651A1"/>
    <w:rsid w:val="0096571E"/>
    <w:rsid w:val="0096723F"/>
    <w:rsid w:val="009732F2"/>
    <w:rsid w:val="0097425F"/>
    <w:rsid w:val="00974F37"/>
    <w:rsid w:val="00975E7D"/>
    <w:rsid w:val="009766BB"/>
    <w:rsid w:val="00976AE5"/>
    <w:rsid w:val="00976BA6"/>
    <w:rsid w:val="009771CD"/>
    <w:rsid w:val="00977B77"/>
    <w:rsid w:val="0098014A"/>
    <w:rsid w:val="009809DE"/>
    <w:rsid w:val="00980FDD"/>
    <w:rsid w:val="009814A3"/>
    <w:rsid w:val="0098229E"/>
    <w:rsid w:val="00982D75"/>
    <w:rsid w:val="00982E0B"/>
    <w:rsid w:val="00983342"/>
    <w:rsid w:val="0098445B"/>
    <w:rsid w:val="009848B6"/>
    <w:rsid w:val="009856D5"/>
    <w:rsid w:val="00985DAC"/>
    <w:rsid w:val="00986D24"/>
    <w:rsid w:val="009879C3"/>
    <w:rsid w:val="00987F4A"/>
    <w:rsid w:val="00987FA8"/>
    <w:rsid w:val="00990C81"/>
    <w:rsid w:val="009910AE"/>
    <w:rsid w:val="009917DC"/>
    <w:rsid w:val="00992C8F"/>
    <w:rsid w:val="009932D4"/>
    <w:rsid w:val="009939CA"/>
    <w:rsid w:val="00993B79"/>
    <w:rsid w:val="00993F17"/>
    <w:rsid w:val="00994561"/>
    <w:rsid w:val="009948C4"/>
    <w:rsid w:val="00994BEF"/>
    <w:rsid w:val="00995C99"/>
    <w:rsid w:val="00995FE0"/>
    <w:rsid w:val="00996260"/>
    <w:rsid w:val="0099737E"/>
    <w:rsid w:val="00997BA4"/>
    <w:rsid w:val="009A0E06"/>
    <w:rsid w:val="009A1F37"/>
    <w:rsid w:val="009A3987"/>
    <w:rsid w:val="009A42DF"/>
    <w:rsid w:val="009A4444"/>
    <w:rsid w:val="009A52DC"/>
    <w:rsid w:val="009A58CB"/>
    <w:rsid w:val="009A6272"/>
    <w:rsid w:val="009A6291"/>
    <w:rsid w:val="009A682D"/>
    <w:rsid w:val="009A6F8B"/>
    <w:rsid w:val="009A7518"/>
    <w:rsid w:val="009B0550"/>
    <w:rsid w:val="009B0CFB"/>
    <w:rsid w:val="009B1F2C"/>
    <w:rsid w:val="009B2B1F"/>
    <w:rsid w:val="009B3FA6"/>
    <w:rsid w:val="009B43E0"/>
    <w:rsid w:val="009B5B1D"/>
    <w:rsid w:val="009B5F0B"/>
    <w:rsid w:val="009B6011"/>
    <w:rsid w:val="009B6184"/>
    <w:rsid w:val="009B65B5"/>
    <w:rsid w:val="009B677F"/>
    <w:rsid w:val="009B67AF"/>
    <w:rsid w:val="009B6F98"/>
    <w:rsid w:val="009C159A"/>
    <w:rsid w:val="009C1648"/>
    <w:rsid w:val="009C200E"/>
    <w:rsid w:val="009C26A8"/>
    <w:rsid w:val="009C2B83"/>
    <w:rsid w:val="009C2E33"/>
    <w:rsid w:val="009C2E8E"/>
    <w:rsid w:val="009C4111"/>
    <w:rsid w:val="009C4AF2"/>
    <w:rsid w:val="009D0C36"/>
    <w:rsid w:val="009D0FCD"/>
    <w:rsid w:val="009D1BA6"/>
    <w:rsid w:val="009D1DD9"/>
    <w:rsid w:val="009D1E25"/>
    <w:rsid w:val="009D2ED6"/>
    <w:rsid w:val="009D3382"/>
    <w:rsid w:val="009D394B"/>
    <w:rsid w:val="009D4061"/>
    <w:rsid w:val="009D4113"/>
    <w:rsid w:val="009D42A4"/>
    <w:rsid w:val="009D43F7"/>
    <w:rsid w:val="009D44B4"/>
    <w:rsid w:val="009D4CF1"/>
    <w:rsid w:val="009D5446"/>
    <w:rsid w:val="009D5CC2"/>
    <w:rsid w:val="009D7A2F"/>
    <w:rsid w:val="009E0233"/>
    <w:rsid w:val="009E1259"/>
    <w:rsid w:val="009E159C"/>
    <w:rsid w:val="009E1E54"/>
    <w:rsid w:val="009E2908"/>
    <w:rsid w:val="009E2BF3"/>
    <w:rsid w:val="009E2CE1"/>
    <w:rsid w:val="009E3FE4"/>
    <w:rsid w:val="009E3FE8"/>
    <w:rsid w:val="009E4B9F"/>
    <w:rsid w:val="009E4FAE"/>
    <w:rsid w:val="009E5139"/>
    <w:rsid w:val="009E582A"/>
    <w:rsid w:val="009E5FB6"/>
    <w:rsid w:val="009E6271"/>
    <w:rsid w:val="009E65C4"/>
    <w:rsid w:val="009E7B73"/>
    <w:rsid w:val="009F0345"/>
    <w:rsid w:val="009F0BD8"/>
    <w:rsid w:val="009F12E5"/>
    <w:rsid w:val="009F14F3"/>
    <w:rsid w:val="009F2060"/>
    <w:rsid w:val="009F2D12"/>
    <w:rsid w:val="009F3037"/>
    <w:rsid w:val="009F3DD9"/>
    <w:rsid w:val="009F436E"/>
    <w:rsid w:val="009F4BD4"/>
    <w:rsid w:val="009F4DCD"/>
    <w:rsid w:val="009F5383"/>
    <w:rsid w:val="009F5557"/>
    <w:rsid w:val="009F5F70"/>
    <w:rsid w:val="009F6192"/>
    <w:rsid w:val="009F652A"/>
    <w:rsid w:val="009F6AD3"/>
    <w:rsid w:val="009F75C3"/>
    <w:rsid w:val="009F7871"/>
    <w:rsid w:val="009F79C2"/>
    <w:rsid w:val="009F7BED"/>
    <w:rsid w:val="00A00169"/>
    <w:rsid w:val="00A001CD"/>
    <w:rsid w:val="00A025D5"/>
    <w:rsid w:val="00A02865"/>
    <w:rsid w:val="00A02BB2"/>
    <w:rsid w:val="00A03065"/>
    <w:rsid w:val="00A03219"/>
    <w:rsid w:val="00A040CA"/>
    <w:rsid w:val="00A04442"/>
    <w:rsid w:val="00A0450D"/>
    <w:rsid w:val="00A049F7"/>
    <w:rsid w:val="00A04C70"/>
    <w:rsid w:val="00A054F2"/>
    <w:rsid w:val="00A0576C"/>
    <w:rsid w:val="00A059FE"/>
    <w:rsid w:val="00A067CE"/>
    <w:rsid w:val="00A06AD0"/>
    <w:rsid w:val="00A07CFB"/>
    <w:rsid w:val="00A1054B"/>
    <w:rsid w:val="00A10BDD"/>
    <w:rsid w:val="00A10FB5"/>
    <w:rsid w:val="00A123AC"/>
    <w:rsid w:val="00A12A28"/>
    <w:rsid w:val="00A1349C"/>
    <w:rsid w:val="00A14C3B"/>
    <w:rsid w:val="00A15217"/>
    <w:rsid w:val="00A16801"/>
    <w:rsid w:val="00A17417"/>
    <w:rsid w:val="00A17ECA"/>
    <w:rsid w:val="00A2014F"/>
    <w:rsid w:val="00A2059B"/>
    <w:rsid w:val="00A20C17"/>
    <w:rsid w:val="00A20C5A"/>
    <w:rsid w:val="00A21A94"/>
    <w:rsid w:val="00A21B92"/>
    <w:rsid w:val="00A22147"/>
    <w:rsid w:val="00A23080"/>
    <w:rsid w:val="00A23BD9"/>
    <w:rsid w:val="00A24D69"/>
    <w:rsid w:val="00A25219"/>
    <w:rsid w:val="00A2607A"/>
    <w:rsid w:val="00A268E9"/>
    <w:rsid w:val="00A27970"/>
    <w:rsid w:val="00A310B9"/>
    <w:rsid w:val="00A3257F"/>
    <w:rsid w:val="00A32A97"/>
    <w:rsid w:val="00A32D94"/>
    <w:rsid w:val="00A330CC"/>
    <w:rsid w:val="00A3358F"/>
    <w:rsid w:val="00A339B7"/>
    <w:rsid w:val="00A33CF8"/>
    <w:rsid w:val="00A3437E"/>
    <w:rsid w:val="00A34E5E"/>
    <w:rsid w:val="00A351E9"/>
    <w:rsid w:val="00A352BF"/>
    <w:rsid w:val="00A357AB"/>
    <w:rsid w:val="00A35BC9"/>
    <w:rsid w:val="00A40453"/>
    <w:rsid w:val="00A407C9"/>
    <w:rsid w:val="00A411F4"/>
    <w:rsid w:val="00A41E71"/>
    <w:rsid w:val="00A4233B"/>
    <w:rsid w:val="00A42F39"/>
    <w:rsid w:val="00A43305"/>
    <w:rsid w:val="00A43B3F"/>
    <w:rsid w:val="00A44102"/>
    <w:rsid w:val="00A444D9"/>
    <w:rsid w:val="00A44ED8"/>
    <w:rsid w:val="00A44F1E"/>
    <w:rsid w:val="00A459D0"/>
    <w:rsid w:val="00A45F86"/>
    <w:rsid w:val="00A46983"/>
    <w:rsid w:val="00A46B12"/>
    <w:rsid w:val="00A47A97"/>
    <w:rsid w:val="00A47F9F"/>
    <w:rsid w:val="00A50CF4"/>
    <w:rsid w:val="00A5121B"/>
    <w:rsid w:val="00A51427"/>
    <w:rsid w:val="00A5164A"/>
    <w:rsid w:val="00A51BCF"/>
    <w:rsid w:val="00A52259"/>
    <w:rsid w:val="00A533EF"/>
    <w:rsid w:val="00A53DC1"/>
    <w:rsid w:val="00A54477"/>
    <w:rsid w:val="00A54946"/>
    <w:rsid w:val="00A561CF"/>
    <w:rsid w:val="00A5634D"/>
    <w:rsid w:val="00A56B2B"/>
    <w:rsid w:val="00A56B6D"/>
    <w:rsid w:val="00A5709A"/>
    <w:rsid w:val="00A57375"/>
    <w:rsid w:val="00A60DFE"/>
    <w:rsid w:val="00A61798"/>
    <w:rsid w:val="00A61E9C"/>
    <w:rsid w:val="00A625D9"/>
    <w:rsid w:val="00A6288C"/>
    <w:rsid w:val="00A629B6"/>
    <w:rsid w:val="00A63590"/>
    <w:rsid w:val="00A63A7D"/>
    <w:rsid w:val="00A63AC5"/>
    <w:rsid w:val="00A63B40"/>
    <w:rsid w:val="00A6523D"/>
    <w:rsid w:val="00A6566F"/>
    <w:rsid w:val="00A65846"/>
    <w:rsid w:val="00A6695D"/>
    <w:rsid w:val="00A6758F"/>
    <w:rsid w:val="00A67F8E"/>
    <w:rsid w:val="00A67FA7"/>
    <w:rsid w:val="00A7029A"/>
    <w:rsid w:val="00A70B25"/>
    <w:rsid w:val="00A70F9F"/>
    <w:rsid w:val="00A70FBE"/>
    <w:rsid w:val="00A71241"/>
    <w:rsid w:val="00A71D43"/>
    <w:rsid w:val="00A720E8"/>
    <w:rsid w:val="00A725AB"/>
    <w:rsid w:val="00A72F34"/>
    <w:rsid w:val="00A732A8"/>
    <w:rsid w:val="00A7531C"/>
    <w:rsid w:val="00A761A4"/>
    <w:rsid w:val="00A76FEE"/>
    <w:rsid w:val="00A77355"/>
    <w:rsid w:val="00A77EF7"/>
    <w:rsid w:val="00A80235"/>
    <w:rsid w:val="00A807C7"/>
    <w:rsid w:val="00A8085D"/>
    <w:rsid w:val="00A809D8"/>
    <w:rsid w:val="00A81B79"/>
    <w:rsid w:val="00A81F56"/>
    <w:rsid w:val="00A83023"/>
    <w:rsid w:val="00A8346B"/>
    <w:rsid w:val="00A84466"/>
    <w:rsid w:val="00A86019"/>
    <w:rsid w:val="00A87649"/>
    <w:rsid w:val="00A87E8A"/>
    <w:rsid w:val="00A90889"/>
    <w:rsid w:val="00A91984"/>
    <w:rsid w:val="00A91BA0"/>
    <w:rsid w:val="00A91C62"/>
    <w:rsid w:val="00A91D48"/>
    <w:rsid w:val="00A920B4"/>
    <w:rsid w:val="00A9390B"/>
    <w:rsid w:val="00A93E3F"/>
    <w:rsid w:val="00A953CF"/>
    <w:rsid w:val="00A95A10"/>
    <w:rsid w:val="00A95B90"/>
    <w:rsid w:val="00A9786A"/>
    <w:rsid w:val="00A97D2B"/>
    <w:rsid w:val="00AA0CEB"/>
    <w:rsid w:val="00AA1259"/>
    <w:rsid w:val="00AA1636"/>
    <w:rsid w:val="00AA28C8"/>
    <w:rsid w:val="00AA4DF6"/>
    <w:rsid w:val="00AA5029"/>
    <w:rsid w:val="00AA507F"/>
    <w:rsid w:val="00AA5300"/>
    <w:rsid w:val="00AA5F8E"/>
    <w:rsid w:val="00AA61EF"/>
    <w:rsid w:val="00AA736D"/>
    <w:rsid w:val="00AB0F88"/>
    <w:rsid w:val="00AB27EC"/>
    <w:rsid w:val="00AB2873"/>
    <w:rsid w:val="00AB3EB9"/>
    <w:rsid w:val="00AB4FEA"/>
    <w:rsid w:val="00AB5519"/>
    <w:rsid w:val="00AB5BB4"/>
    <w:rsid w:val="00AB6083"/>
    <w:rsid w:val="00AB720E"/>
    <w:rsid w:val="00AB724D"/>
    <w:rsid w:val="00AB757E"/>
    <w:rsid w:val="00AC00ED"/>
    <w:rsid w:val="00AC0594"/>
    <w:rsid w:val="00AC0786"/>
    <w:rsid w:val="00AC09BC"/>
    <w:rsid w:val="00AC131A"/>
    <w:rsid w:val="00AC1389"/>
    <w:rsid w:val="00AC15D1"/>
    <w:rsid w:val="00AC20D5"/>
    <w:rsid w:val="00AC3DE0"/>
    <w:rsid w:val="00AC497E"/>
    <w:rsid w:val="00AC55A3"/>
    <w:rsid w:val="00AC63E3"/>
    <w:rsid w:val="00AC63FF"/>
    <w:rsid w:val="00AC7F3A"/>
    <w:rsid w:val="00AD0428"/>
    <w:rsid w:val="00AD0DE0"/>
    <w:rsid w:val="00AD0E61"/>
    <w:rsid w:val="00AD1692"/>
    <w:rsid w:val="00AD1ADF"/>
    <w:rsid w:val="00AD213E"/>
    <w:rsid w:val="00AD22D4"/>
    <w:rsid w:val="00AD2495"/>
    <w:rsid w:val="00AD36AC"/>
    <w:rsid w:val="00AD377F"/>
    <w:rsid w:val="00AD48C8"/>
    <w:rsid w:val="00AD49AA"/>
    <w:rsid w:val="00AD5D56"/>
    <w:rsid w:val="00AD677A"/>
    <w:rsid w:val="00AD78C3"/>
    <w:rsid w:val="00AE012E"/>
    <w:rsid w:val="00AE0F1A"/>
    <w:rsid w:val="00AE1387"/>
    <w:rsid w:val="00AE1731"/>
    <w:rsid w:val="00AE21E4"/>
    <w:rsid w:val="00AE2263"/>
    <w:rsid w:val="00AE22C3"/>
    <w:rsid w:val="00AE27E1"/>
    <w:rsid w:val="00AE380E"/>
    <w:rsid w:val="00AE3E76"/>
    <w:rsid w:val="00AE4C08"/>
    <w:rsid w:val="00AE510B"/>
    <w:rsid w:val="00AE6306"/>
    <w:rsid w:val="00AE6FD7"/>
    <w:rsid w:val="00AE71B4"/>
    <w:rsid w:val="00AF038B"/>
    <w:rsid w:val="00AF1CD2"/>
    <w:rsid w:val="00AF2516"/>
    <w:rsid w:val="00AF3F99"/>
    <w:rsid w:val="00AF4045"/>
    <w:rsid w:val="00AF5AED"/>
    <w:rsid w:val="00AF5FF7"/>
    <w:rsid w:val="00AF65CF"/>
    <w:rsid w:val="00AF6B3C"/>
    <w:rsid w:val="00AF6DA9"/>
    <w:rsid w:val="00B00907"/>
    <w:rsid w:val="00B00B58"/>
    <w:rsid w:val="00B00DFE"/>
    <w:rsid w:val="00B011F9"/>
    <w:rsid w:val="00B012D7"/>
    <w:rsid w:val="00B01422"/>
    <w:rsid w:val="00B019DC"/>
    <w:rsid w:val="00B01EFE"/>
    <w:rsid w:val="00B02196"/>
    <w:rsid w:val="00B02C7C"/>
    <w:rsid w:val="00B0317D"/>
    <w:rsid w:val="00B03A79"/>
    <w:rsid w:val="00B03F13"/>
    <w:rsid w:val="00B04716"/>
    <w:rsid w:val="00B05592"/>
    <w:rsid w:val="00B05599"/>
    <w:rsid w:val="00B05A3F"/>
    <w:rsid w:val="00B05EE9"/>
    <w:rsid w:val="00B06CC7"/>
    <w:rsid w:val="00B07450"/>
    <w:rsid w:val="00B0776A"/>
    <w:rsid w:val="00B07D4D"/>
    <w:rsid w:val="00B10297"/>
    <w:rsid w:val="00B10B9B"/>
    <w:rsid w:val="00B10E85"/>
    <w:rsid w:val="00B1142A"/>
    <w:rsid w:val="00B12568"/>
    <w:rsid w:val="00B129C9"/>
    <w:rsid w:val="00B133DD"/>
    <w:rsid w:val="00B13F6D"/>
    <w:rsid w:val="00B142D2"/>
    <w:rsid w:val="00B14CF6"/>
    <w:rsid w:val="00B14F7B"/>
    <w:rsid w:val="00B15428"/>
    <w:rsid w:val="00B16A03"/>
    <w:rsid w:val="00B16A95"/>
    <w:rsid w:val="00B172AA"/>
    <w:rsid w:val="00B17F00"/>
    <w:rsid w:val="00B207A0"/>
    <w:rsid w:val="00B20F4D"/>
    <w:rsid w:val="00B20FF2"/>
    <w:rsid w:val="00B21099"/>
    <w:rsid w:val="00B21DF8"/>
    <w:rsid w:val="00B23AA9"/>
    <w:rsid w:val="00B23F70"/>
    <w:rsid w:val="00B24345"/>
    <w:rsid w:val="00B2468F"/>
    <w:rsid w:val="00B24AA0"/>
    <w:rsid w:val="00B257E1"/>
    <w:rsid w:val="00B25CF8"/>
    <w:rsid w:val="00B262BA"/>
    <w:rsid w:val="00B27B59"/>
    <w:rsid w:val="00B27C64"/>
    <w:rsid w:val="00B30534"/>
    <w:rsid w:val="00B31961"/>
    <w:rsid w:val="00B31B5C"/>
    <w:rsid w:val="00B32129"/>
    <w:rsid w:val="00B336A0"/>
    <w:rsid w:val="00B3379C"/>
    <w:rsid w:val="00B340A4"/>
    <w:rsid w:val="00B3437F"/>
    <w:rsid w:val="00B34468"/>
    <w:rsid w:val="00B34830"/>
    <w:rsid w:val="00B34E3F"/>
    <w:rsid w:val="00B3536B"/>
    <w:rsid w:val="00B355C9"/>
    <w:rsid w:val="00B356F1"/>
    <w:rsid w:val="00B36E2B"/>
    <w:rsid w:val="00B3783D"/>
    <w:rsid w:val="00B37D4A"/>
    <w:rsid w:val="00B406C7"/>
    <w:rsid w:val="00B40751"/>
    <w:rsid w:val="00B40C94"/>
    <w:rsid w:val="00B41536"/>
    <w:rsid w:val="00B41D7E"/>
    <w:rsid w:val="00B4217D"/>
    <w:rsid w:val="00B429E3"/>
    <w:rsid w:val="00B42BCC"/>
    <w:rsid w:val="00B42CC0"/>
    <w:rsid w:val="00B42DA6"/>
    <w:rsid w:val="00B44494"/>
    <w:rsid w:val="00B44A01"/>
    <w:rsid w:val="00B44BFA"/>
    <w:rsid w:val="00B452B3"/>
    <w:rsid w:val="00B46475"/>
    <w:rsid w:val="00B46F56"/>
    <w:rsid w:val="00B4728D"/>
    <w:rsid w:val="00B47968"/>
    <w:rsid w:val="00B47EFD"/>
    <w:rsid w:val="00B50BED"/>
    <w:rsid w:val="00B50CF5"/>
    <w:rsid w:val="00B51698"/>
    <w:rsid w:val="00B52925"/>
    <w:rsid w:val="00B531F6"/>
    <w:rsid w:val="00B535C4"/>
    <w:rsid w:val="00B53FBD"/>
    <w:rsid w:val="00B5413A"/>
    <w:rsid w:val="00B5417D"/>
    <w:rsid w:val="00B55B8F"/>
    <w:rsid w:val="00B56A37"/>
    <w:rsid w:val="00B60160"/>
    <w:rsid w:val="00B601A5"/>
    <w:rsid w:val="00B616BD"/>
    <w:rsid w:val="00B61E9B"/>
    <w:rsid w:val="00B624E5"/>
    <w:rsid w:val="00B62AA4"/>
    <w:rsid w:val="00B63131"/>
    <w:rsid w:val="00B634E4"/>
    <w:rsid w:val="00B6385C"/>
    <w:rsid w:val="00B6474E"/>
    <w:rsid w:val="00B64C1E"/>
    <w:rsid w:val="00B66050"/>
    <w:rsid w:val="00B66419"/>
    <w:rsid w:val="00B66B7B"/>
    <w:rsid w:val="00B66C60"/>
    <w:rsid w:val="00B66EAE"/>
    <w:rsid w:val="00B67777"/>
    <w:rsid w:val="00B677C4"/>
    <w:rsid w:val="00B678FC"/>
    <w:rsid w:val="00B700FB"/>
    <w:rsid w:val="00B701EF"/>
    <w:rsid w:val="00B70265"/>
    <w:rsid w:val="00B702C9"/>
    <w:rsid w:val="00B70C49"/>
    <w:rsid w:val="00B70EBF"/>
    <w:rsid w:val="00B71045"/>
    <w:rsid w:val="00B729C7"/>
    <w:rsid w:val="00B72F14"/>
    <w:rsid w:val="00B73166"/>
    <w:rsid w:val="00B73579"/>
    <w:rsid w:val="00B75609"/>
    <w:rsid w:val="00B75EAA"/>
    <w:rsid w:val="00B75ED3"/>
    <w:rsid w:val="00B76828"/>
    <w:rsid w:val="00B8008F"/>
    <w:rsid w:val="00B80137"/>
    <w:rsid w:val="00B80231"/>
    <w:rsid w:val="00B80B8A"/>
    <w:rsid w:val="00B81C1C"/>
    <w:rsid w:val="00B82551"/>
    <w:rsid w:val="00B82692"/>
    <w:rsid w:val="00B82C6B"/>
    <w:rsid w:val="00B82ECE"/>
    <w:rsid w:val="00B8336C"/>
    <w:rsid w:val="00B83384"/>
    <w:rsid w:val="00B83746"/>
    <w:rsid w:val="00B84023"/>
    <w:rsid w:val="00B84D52"/>
    <w:rsid w:val="00B84EF2"/>
    <w:rsid w:val="00B851B2"/>
    <w:rsid w:val="00B86507"/>
    <w:rsid w:val="00B871F7"/>
    <w:rsid w:val="00B873E5"/>
    <w:rsid w:val="00B87CED"/>
    <w:rsid w:val="00B90841"/>
    <w:rsid w:val="00B90D93"/>
    <w:rsid w:val="00B910BF"/>
    <w:rsid w:val="00B91A62"/>
    <w:rsid w:val="00B92856"/>
    <w:rsid w:val="00B92E7C"/>
    <w:rsid w:val="00B96236"/>
    <w:rsid w:val="00B96E47"/>
    <w:rsid w:val="00B96E99"/>
    <w:rsid w:val="00B973EE"/>
    <w:rsid w:val="00B9743A"/>
    <w:rsid w:val="00B974FC"/>
    <w:rsid w:val="00B978DB"/>
    <w:rsid w:val="00B97C0B"/>
    <w:rsid w:val="00BA0926"/>
    <w:rsid w:val="00BA0FA9"/>
    <w:rsid w:val="00BA11C9"/>
    <w:rsid w:val="00BA172C"/>
    <w:rsid w:val="00BA1DD3"/>
    <w:rsid w:val="00BA1EB3"/>
    <w:rsid w:val="00BA23B7"/>
    <w:rsid w:val="00BA2663"/>
    <w:rsid w:val="00BA4C93"/>
    <w:rsid w:val="00BA5692"/>
    <w:rsid w:val="00BA58C8"/>
    <w:rsid w:val="00BA602A"/>
    <w:rsid w:val="00BA63C2"/>
    <w:rsid w:val="00BA6A0A"/>
    <w:rsid w:val="00BA708D"/>
    <w:rsid w:val="00BA7A18"/>
    <w:rsid w:val="00BB029D"/>
    <w:rsid w:val="00BB10AA"/>
    <w:rsid w:val="00BB1B5B"/>
    <w:rsid w:val="00BB1E61"/>
    <w:rsid w:val="00BB27B1"/>
    <w:rsid w:val="00BB2F3B"/>
    <w:rsid w:val="00BB31A0"/>
    <w:rsid w:val="00BB34E6"/>
    <w:rsid w:val="00BB541E"/>
    <w:rsid w:val="00BB66B5"/>
    <w:rsid w:val="00BB720D"/>
    <w:rsid w:val="00BB7655"/>
    <w:rsid w:val="00BC1B7B"/>
    <w:rsid w:val="00BC1EE3"/>
    <w:rsid w:val="00BC200F"/>
    <w:rsid w:val="00BC203F"/>
    <w:rsid w:val="00BC28C8"/>
    <w:rsid w:val="00BC3D02"/>
    <w:rsid w:val="00BC4071"/>
    <w:rsid w:val="00BC490F"/>
    <w:rsid w:val="00BC5ED1"/>
    <w:rsid w:val="00BC6244"/>
    <w:rsid w:val="00BC71A4"/>
    <w:rsid w:val="00BC79AC"/>
    <w:rsid w:val="00BC7EB0"/>
    <w:rsid w:val="00BD0383"/>
    <w:rsid w:val="00BD0AED"/>
    <w:rsid w:val="00BD0AF4"/>
    <w:rsid w:val="00BD0E52"/>
    <w:rsid w:val="00BD0E7D"/>
    <w:rsid w:val="00BD1A06"/>
    <w:rsid w:val="00BD1C01"/>
    <w:rsid w:val="00BD23CF"/>
    <w:rsid w:val="00BD2F80"/>
    <w:rsid w:val="00BD3196"/>
    <w:rsid w:val="00BD47ED"/>
    <w:rsid w:val="00BD64D6"/>
    <w:rsid w:val="00BD6931"/>
    <w:rsid w:val="00BE03CF"/>
    <w:rsid w:val="00BE1258"/>
    <w:rsid w:val="00BE1CA6"/>
    <w:rsid w:val="00BE1E16"/>
    <w:rsid w:val="00BE1E4F"/>
    <w:rsid w:val="00BE1FFA"/>
    <w:rsid w:val="00BE224C"/>
    <w:rsid w:val="00BE300A"/>
    <w:rsid w:val="00BE326D"/>
    <w:rsid w:val="00BE3681"/>
    <w:rsid w:val="00BE36EE"/>
    <w:rsid w:val="00BE3794"/>
    <w:rsid w:val="00BE3E2A"/>
    <w:rsid w:val="00BE418D"/>
    <w:rsid w:val="00BE4704"/>
    <w:rsid w:val="00BE4F25"/>
    <w:rsid w:val="00BE4F9F"/>
    <w:rsid w:val="00BE5BA2"/>
    <w:rsid w:val="00BE6003"/>
    <w:rsid w:val="00BE69A9"/>
    <w:rsid w:val="00BE7E0C"/>
    <w:rsid w:val="00BF04DE"/>
    <w:rsid w:val="00BF07FD"/>
    <w:rsid w:val="00BF1084"/>
    <w:rsid w:val="00BF1605"/>
    <w:rsid w:val="00BF1616"/>
    <w:rsid w:val="00BF16D0"/>
    <w:rsid w:val="00BF1735"/>
    <w:rsid w:val="00BF1768"/>
    <w:rsid w:val="00BF2671"/>
    <w:rsid w:val="00BF28B3"/>
    <w:rsid w:val="00BF324E"/>
    <w:rsid w:val="00BF38C6"/>
    <w:rsid w:val="00BF3A68"/>
    <w:rsid w:val="00BF49D7"/>
    <w:rsid w:val="00BF4C80"/>
    <w:rsid w:val="00BF56C4"/>
    <w:rsid w:val="00BF5770"/>
    <w:rsid w:val="00BF6DB6"/>
    <w:rsid w:val="00BF70DD"/>
    <w:rsid w:val="00C00869"/>
    <w:rsid w:val="00C00D36"/>
    <w:rsid w:val="00C01134"/>
    <w:rsid w:val="00C01296"/>
    <w:rsid w:val="00C01373"/>
    <w:rsid w:val="00C01B90"/>
    <w:rsid w:val="00C058D8"/>
    <w:rsid w:val="00C0592E"/>
    <w:rsid w:val="00C066A4"/>
    <w:rsid w:val="00C06AE9"/>
    <w:rsid w:val="00C07B14"/>
    <w:rsid w:val="00C07D82"/>
    <w:rsid w:val="00C11252"/>
    <w:rsid w:val="00C116C3"/>
    <w:rsid w:val="00C11DC2"/>
    <w:rsid w:val="00C12AB7"/>
    <w:rsid w:val="00C12C95"/>
    <w:rsid w:val="00C12D52"/>
    <w:rsid w:val="00C144E2"/>
    <w:rsid w:val="00C14AC1"/>
    <w:rsid w:val="00C151AB"/>
    <w:rsid w:val="00C15E47"/>
    <w:rsid w:val="00C164B2"/>
    <w:rsid w:val="00C16969"/>
    <w:rsid w:val="00C16A31"/>
    <w:rsid w:val="00C170B3"/>
    <w:rsid w:val="00C20157"/>
    <w:rsid w:val="00C20D02"/>
    <w:rsid w:val="00C2121D"/>
    <w:rsid w:val="00C21E35"/>
    <w:rsid w:val="00C21ECD"/>
    <w:rsid w:val="00C21FDF"/>
    <w:rsid w:val="00C22ED8"/>
    <w:rsid w:val="00C2371E"/>
    <w:rsid w:val="00C23FBA"/>
    <w:rsid w:val="00C23FED"/>
    <w:rsid w:val="00C255EC"/>
    <w:rsid w:val="00C25D9C"/>
    <w:rsid w:val="00C26225"/>
    <w:rsid w:val="00C26AEB"/>
    <w:rsid w:val="00C26C5F"/>
    <w:rsid w:val="00C27503"/>
    <w:rsid w:val="00C2774F"/>
    <w:rsid w:val="00C27F26"/>
    <w:rsid w:val="00C3000D"/>
    <w:rsid w:val="00C3036B"/>
    <w:rsid w:val="00C307F2"/>
    <w:rsid w:val="00C30D4E"/>
    <w:rsid w:val="00C30DF7"/>
    <w:rsid w:val="00C31C12"/>
    <w:rsid w:val="00C31EBF"/>
    <w:rsid w:val="00C320D5"/>
    <w:rsid w:val="00C3276E"/>
    <w:rsid w:val="00C32D9B"/>
    <w:rsid w:val="00C33B8E"/>
    <w:rsid w:val="00C33C88"/>
    <w:rsid w:val="00C341C1"/>
    <w:rsid w:val="00C3429C"/>
    <w:rsid w:val="00C34477"/>
    <w:rsid w:val="00C34B23"/>
    <w:rsid w:val="00C36000"/>
    <w:rsid w:val="00C361FB"/>
    <w:rsid w:val="00C36A64"/>
    <w:rsid w:val="00C36DD0"/>
    <w:rsid w:val="00C379F3"/>
    <w:rsid w:val="00C37A72"/>
    <w:rsid w:val="00C40350"/>
    <w:rsid w:val="00C40EEE"/>
    <w:rsid w:val="00C41509"/>
    <w:rsid w:val="00C41659"/>
    <w:rsid w:val="00C41894"/>
    <w:rsid w:val="00C41CCC"/>
    <w:rsid w:val="00C41DF9"/>
    <w:rsid w:val="00C422D0"/>
    <w:rsid w:val="00C42988"/>
    <w:rsid w:val="00C4314E"/>
    <w:rsid w:val="00C43C6D"/>
    <w:rsid w:val="00C46646"/>
    <w:rsid w:val="00C47B05"/>
    <w:rsid w:val="00C47E02"/>
    <w:rsid w:val="00C50569"/>
    <w:rsid w:val="00C507B0"/>
    <w:rsid w:val="00C50BFF"/>
    <w:rsid w:val="00C50C23"/>
    <w:rsid w:val="00C52B36"/>
    <w:rsid w:val="00C541ED"/>
    <w:rsid w:val="00C54AAC"/>
    <w:rsid w:val="00C54ADF"/>
    <w:rsid w:val="00C54DD8"/>
    <w:rsid w:val="00C55551"/>
    <w:rsid w:val="00C566EF"/>
    <w:rsid w:val="00C5738D"/>
    <w:rsid w:val="00C574B9"/>
    <w:rsid w:val="00C57D43"/>
    <w:rsid w:val="00C57F80"/>
    <w:rsid w:val="00C6053A"/>
    <w:rsid w:val="00C6099B"/>
    <w:rsid w:val="00C61056"/>
    <w:rsid w:val="00C611D5"/>
    <w:rsid w:val="00C614AE"/>
    <w:rsid w:val="00C616AB"/>
    <w:rsid w:val="00C63172"/>
    <w:rsid w:val="00C64F27"/>
    <w:rsid w:val="00C65421"/>
    <w:rsid w:val="00C65AFC"/>
    <w:rsid w:val="00C66AA8"/>
    <w:rsid w:val="00C67B46"/>
    <w:rsid w:val="00C67CDB"/>
    <w:rsid w:val="00C702EC"/>
    <w:rsid w:val="00C708BC"/>
    <w:rsid w:val="00C70C9A"/>
    <w:rsid w:val="00C70E0F"/>
    <w:rsid w:val="00C71364"/>
    <w:rsid w:val="00C7150E"/>
    <w:rsid w:val="00C7157E"/>
    <w:rsid w:val="00C71E32"/>
    <w:rsid w:val="00C72D33"/>
    <w:rsid w:val="00C72E57"/>
    <w:rsid w:val="00C73B1C"/>
    <w:rsid w:val="00C7418F"/>
    <w:rsid w:val="00C74831"/>
    <w:rsid w:val="00C75C4B"/>
    <w:rsid w:val="00C76435"/>
    <w:rsid w:val="00C76C6A"/>
    <w:rsid w:val="00C76F04"/>
    <w:rsid w:val="00C7779B"/>
    <w:rsid w:val="00C8168C"/>
    <w:rsid w:val="00C81F4D"/>
    <w:rsid w:val="00C82426"/>
    <w:rsid w:val="00C82580"/>
    <w:rsid w:val="00C831C1"/>
    <w:rsid w:val="00C83252"/>
    <w:rsid w:val="00C8348C"/>
    <w:rsid w:val="00C84969"/>
    <w:rsid w:val="00C84C02"/>
    <w:rsid w:val="00C85356"/>
    <w:rsid w:val="00C85930"/>
    <w:rsid w:val="00C86247"/>
    <w:rsid w:val="00C863EA"/>
    <w:rsid w:val="00C86B31"/>
    <w:rsid w:val="00C9000F"/>
    <w:rsid w:val="00C90386"/>
    <w:rsid w:val="00C903A9"/>
    <w:rsid w:val="00C905A8"/>
    <w:rsid w:val="00C90C3A"/>
    <w:rsid w:val="00C9154D"/>
    <w:rsid w:val="00C91889"/>
    <w:rsid w:val="00C91CAB"/>
    <w:rsid w:val="00C921A6"/>
    <w:rsid w:val="00C925DC"/>
    <w:rsid w:val="00C928C5"/>
    <w:rsid w:val="00C93EB9"/>
    <w:rsid w:val="00C948F5"/>
    <w:rsid w:val="00C94B6C"/>
    <w:rsid w:val="00C9503B"/>
    <w:rsid w:val="00C95163"/>
    <w:rsid w:val="00C95655"/>
    <w:rsid w:val="00C96930"/>
    <w:rsid w:val="00C96E51"/>
    <w:rsid w:val="00C97301"/>
    <w:rsid w:val="00CA077F"/>
    <w:rsid w:val="00CA090A"/>
    <w:rsid w:val="00CA0B31"/>
    <w:rsid w:val="00CA19BC"/>
    <w:rsid w:val="00CA1D1C"/>
    <w:rsid w:val="00CA2D4B"/>
    <w:rsid w:val="00CA303E"/>
    <w:rsid w:val="00CA355B"/>
    <w:rsid w:val="00CA369D"/>
    <w:rsid w:val="00CA3880"/>
    <w:rsid w:val="00CA49A0"/>
    <w:rsid w:val="00CA5897"/>
    <w:rsid w:val="00CA6B78"/>
    <w:rsid w:val="00CA709A"/>
    <w:rsid w:val="00CA70E3"/>
    <w:rsid w:val="00CA7202"/>
    <w:rsid w:val="00CA7340"/>
    <w:rsid w:val="00CA7F0D"/>
    <w:rsid w:val="00CB0228"/>
    <w:rsid w:val="00CB03BD"/>
    <w:rsid w:val="00CB13F8"/>
    <w:rsid w:val="00CB2117"/>
    <w:rsid w:val="00CB2430"/>
    <w:rsid w:val="00CB326B"/>
    <w:rsid w:val="00CB3D57"/>
    <w:rsid w:val="00CB52CE"/>
    <w:rsid w:val="00CB5EEB"/>
    <w:rsid w:val="00CB5F03"/>
    <w:rsid w:val="00CB6A7D"/>
    <w:rsid w:val="00CB6C87"/>
    <w:rsid w:val="00CB7D0C"/>
    <w:rsid w:val="00CC0499"/>
    <w:rsid w:val="00CC0EC4"/>
    <w:rsid w:val="00CC1EA2"/>
    <w:rsid w:val="00CC2F30"/>
    <w:rsid w:val="00CC45D0"/>
    <w:rsid w:val="00CC4632"/>
    <w:rsid w:val="00CC47E8"/>
    <w:rsid w:val="00CC4C79"/>
    <w:rsid w:val="00CC5207"/>
    <w:rsid w:val="00CC54B3"/>
    <w:rsid w:val="00CC5896"/>
    <w:rsid w:val="00CC5B25"/>
    <w:rsid w:val="00CC5EE3"/>
    <w:rsid w:val="00CC61C4"/>
    <w:rsid w:val="00CC6208"/>
    <w:rsid w:val="00CC6292"/>
    <w:rsid w:val="00CC6A48"/>
    <w:rsid w:val="00CC70E2"/>
    <w:rsid w:val="00CC74D9"/>
    <w:rsid w:val="00CC7889"/>
    <w:rsid w:val="00CC78C8"/>
    <w:rsid w:val="00CC7B00"/>
    <w:rsid w:val="00CC7CDE"/>
    <w:rsid w:val="00CC7EB0"/>
    <w:rsid w:val="00CD12C2"/>
    <w:rsid w:val="00CD28A0"/>
    <w:rsid w:val="00CD2B7F"/>
    <w:rsid w:val="00CD2C35"/>
    <w:rsid w:val="00CD33C2"/>
    <w:rsid w:val="00CD3AB5"/>
    <w:rsid w:val="00CD40F7"/>
    <w:rsid w:val="00CD492E"/>
    <w:rsid w:val="00CD4BE7"/>
    <w:rsid w:val="00CD4E3C"/>
    <w:rsid w:val="00CD4F82"/>
    <w:rsid w:val="00CD4FB5"/>
    <w:rsid w:val="00CD5457"/>
    <w:rsid w:val="00CD5973"/>
    <w:rsid w:val="00CD5AE3"/>
    <w:rsid w:val="00CD6A7E"/>
    <w:rsid w:val="00CD72A8"/>
    <w:rsid w:val="00CD7317"/>
    <w:rsid w:val="00CD7F77"/>
    <w:rsid w:val="00CE06ED"/>
    <w:rsid w:val="00CE08B5"/>
    <w:rsid w:val="00CE0C7F"/>
    <w:rsid w:val="00CE1DD7"/>
    <w:rsid w:val="00CE2A81"/>
    <w:rsid w:val="00CE2B06"/>
    <w:rsid w:val="00CE2C94"/>
    <w:rsid w:val="00CE2FC0"/>
    <w:rsid w:val="00CE5A3E"/>
    <w:rsid w:val="00CE5DBF"/>
    <w:rsid w:val="00CE63AA"/>
    <w:rsid w:val="00CE67DB"/>
    <w:rsid w:val="00CE680A"/>
    <w:rsid w:val="00CE7008"/>
    <w:rsid w:val="00CF0A50"/>
    <w:rsid w:val="00CF319D"/>
    <w:rsid w:val="00CF37BF"/>
    <w:rsid w:val="00CF37E5"/>
    <w:rsid w:val="00CF39D3"/>
    <w:rsid w:val="00CF3F17"/>
    <w:rsid w:val="00CF3FE6"/>
    <w:rsid w:val="00CF4CE1"/>
    <w:rsid w:val="00CF5147"/>
    <w:rsid w:val="00CF63B6"/>
    <w:rsid w:val="00D00373"/>
    <w:rsid w:val="00D0087E"/>
    <w:rsid w:val="00D00AEA"/>
    <w:rsid w:val="00D00B20"/>
    <w:rsid w:val="00D00B8E"/>
    <w:rsid w:val="00D01122"/>
    <w:rsid w:val="00D01825"/>
    <w:rsid w:val="00D01A60"/>
    <w:rsid w:val="00D02098"/>
    <w:rsid w:val="00D024BD"/>
    <w:rsid w:val="00D0328E"/>
    <w:rsid w:val="00D036F1"/>
    <w:rsid w:val="00D03C8E"/>
    <w:rsid w:val="00D05636"/>
    <w:rsid w:val="00D05AD6"/>
    <w:rsid w:val="00D05D58"/>
    <w:rsid w:val="00D0640A"/>
    <w:rsid w:val="00D07557"/>
    <w:rsid w:val="00D07BE2"/>
    <w:rsid w:val="00D104E5"/>
    <w:rsid w:val="00D104EF"/>
    <w:rsid w:val="00D107EC"/>
    <w:rsid w:val="00D109DD"/>
    <w:rsid w:val="00D10A71"/>
    <w:rsid w:val="00D116FF"/>
    <w:rsid w:val="00D118E9"/>
    <w:rsid w:val="00D12FD3"/>
    <w:rsid w:val="00D13D1C"/>
    <w:rsid w:val="00D1436D"/>
    <w:rsid w:val="00D16228"/>
    <w:rsid w:val="00D1753C"/>
    <w:rsid w:val="00D179AD"/>
    <w:rsid w:val="00D20C82"/>
    <w:rsid w:val="00D20DCC"/>
    <w:rsid w:val="00D219E8"/>
    <w:rsid w:val="00D21C2D"/>
    <w:rsid w:val="00D222A1"/>
    <w:rsid w:val="00D22E40"/>
    <w:rsid w:val="00D22F16"/>
    <w:rsid w:val="00D241E8"/>
    <w:rsid w:val="00D25CCE"/>
    <w:rsid w:val="00D2761A"/>
    <w:rsid w:val="00D27DB3"/>
    <w:rsid w:val="00D304BC"/>
    <w:rsid w:val="00D3124A"/>
    <w:rsid w:val="00D32D36"/>
    <w:rsid w:val="00D3376C"/>
    <w:rsid w:val="00D33E87"/>
    <w:rsid w:val="00D34AB1"/>
    <w:rsid w:val="00D3515E"/>
    <w:rsid w:val="00D36262"/>
    <w:rsid w:val="00D366DE"/>
    <w:rsid w:val="00D36AA2"/>
    <w:rsid w:val="00D36BC4"/>
    <w:rsid w:val="00D36CC0"/>
    <w:rsid w:val="00D377A9"/>
    <w:rsid w:val="00D37E8C"/>
    <w:rsid w:val="00D4024C"/>
    <w:rsid w:val="00D41E4C"/>
    <w:rsid w:val="00D428BD"/>
    <w:rsid w:val="00D43049"/>
    <w:rsid w:val="00D441C8"/>
    <w:rsid w:val="00D444CF"/>
    <w:rsid w:val="00D4454B"/>
    <w:rsid w:val="00D449AF"/>
    <w:rsid w:val="00D44E84"/>
    <w:rsid w:val="00D45131"/>
    <w:rsid w:val="00D4517B"/>
    <w:rsid w:val="00D451FC"/>
    <w:rsid w:val="00D45443"/>
    <w:rsid w:val="00D45644"/>
    <w:rsid w:val="00D467CE"/>
    <w:rsid w:val="00D4740F"/>
    <w:rsid w:val="00D478D5"/>
    <w:rsid w:val="00D51BFF"/>
    <w:rsid w:val="00D51E34"/>
    <w:rsid w:val="00D52CF5"/>
    <w:rsid w:val="00D52E83"/>
    <w:rsid w:val="00D52EEC"/>
    <w:rsid w:val="00D537CA"/>
    <w:rsid w:val="00D543E1"/>
    <w:rsid w:val="00D5459F"/>
    <w:rsid w:val="00D54CCE"/>
    <w:rsid w:val="00D55696"/>
    <w:rsid w:val="00D55A00"/>
    <w:rsid w:val="00D55C98"/>
    <w:rsid w:val="00D562FA"/>
    <w:rsid w:val="00D570F8"/>
    <w:rsid w:val="00D57B34"/>
    <w:rsid w:val="00D57FC5"/>
    <w:rsid w:val="00D600B7"/>
    <w:rsid w:val="00D6057A"/>
    <w:rsid w:val="00D61629"/>
    <w:rsid w:val="00D62165"/>
    <w:rsid w:val="00D6247F"/>
    <w:rsid w:val="00D628D2"/>
    <w:rsid w:val="00D63295"/>
    <w:rsid w:val="00D63C65"/>
    <w:rsid w:val="00D63C94"/>
    <w:rsid w:val="00D65BAC"/>
    <w:rsid w:val="00D65C73"/>
    <w:rsid w:val="00D65C8E"/>
    <w:rsid w:val="00D6699D"/>
    <w:rsid w:val="00D66B79"/>
    <w:rsid w:val="00D70731"/>
    <w:rsid w:val="00D70CC4"/>
    <w:rsid w:val="00D71330"/>
    <w:rsid w:val="00D71498"/>
    <w:rsid w:val="00D71D06"/>
    <w:rsid w:val="00D72569"/>
    <w:rsid w:val="00D72B1A"/>
    <w:rsid w:val="00D72ED2"/>
    <w:rsid w:val="00D730A6"/>
    <w:rsid w:val="00D73891"/>
    <w:rsid w:val="00D73D4E"/>
    <w:rsid w:val="00D73D6A"/>
    <w:rsid w:val="00D741EB"/>
    <w:rsid w:val="00D74245"/>
    <w:rsid w:val="00D74BAE"/>
    <w:rsid w:val="00D74E1D"/>
    <w:rsid w:val="00D74EE1"/>
    <w:rsid w:val="00D75BAA"/>
    <w:rsid w:val="00D76589"/>
    <w:rsid w:val="00D77348"/>
    <w:rsid w:val="00D7760B"/>
    <w:rsid w:val="00D778FE"/>
    <w:rsid w:val="00D80067"/>
    <w:rsid w:val="00D80A26"/>
    <w:rsid w:val="00D8127D"/>
    <w:rsid w:val="00D813F0"/>
    <w:rsid w:val="00D8174D"/>
    <w:rsid w:val="00D81844"/>
    <w:rsid w:val="00D82EF4"/>
    <w:rsid w:val="00D82F7E"/>
    <w:rsid w:val="00D85EBD"/>
    <w:rsid w:val="00D861F3"/>
    <w:rsid w:val="00D8637F"/>
    <w:rsid w:val="00D87943"/>
    <w:rsid w:val="00D90347"/>
    <w:rsid w:val="00D90CB6"/>
    <w:rsid w:val="00D90D9F"/>
    <w:rsid w:val="00D918AE"/>
    <w:rsid w:val="00D92DE5"/>
    <w:rsid w:val="00D932C9"/>
    <w:rsid w:val="00D94563"/>
    <w:rsid w:val="00D94D1E"/>
    <w:rsid w:val="00D953CC"/>
    <w:rsid w:val="00D9592E"/>
    <w:rsid w:val="00D9642A"/>
    <w:rsid w:val="00D96639"/>
    <w:rsid w:val="00D96C3C"/>
    <w:rsid w:val="00D97090"/>
    <w:rsid w:val="00D976BA"/>
    <w:rsid w:val="00D978BC"/>
    <w:rsid w:val="00DA00D2"/>
    <w:rsid w:val="00DA024C"/>
    <w:rsid w:val="00DA0C06"/>
    <w:rsid w:val="00DA1B88"/>
    <w:rsid w:val="00DA252C"/>
    <w:rsid w:val="00DA2D29"/>
    <w:rsid w:val="00DA37DE"/>
    <w:rsid w:val="00DA3824"/>
    <w:rsid w:val="00DA4D5C"/>
    <w:rsid w:val="00DA5616"/>
    <w:rsid w:val="00DA5A1E"/>
    <w:rsid w:val="00DA5B51"/>
    <w:rsid w:val="00DA6341"/>
    <w:rsid w:val="00DB034C"/>
    <w:rsid w:val="00DB04C4"/>
    <w:rsid w:val="00DB08E2"/>
    <w:rsid w:val="00DB0C33"/>
    <w:rsid w:val="00DB0F53"/>
    <w:rsid w:val="00DB1613"/>
    <w:rsid w:val="00DB1BE3"/>
    <w:rsid w:val="00DB2B22"/>
    <w:rsid w:val="00DB390B"/>
    <w:rsid w:val="00DB441D"/>
    <w:rsid w:val="00DB55C9"/>
    <w:rsid w:val="00DB55EC"/>
    <w:rsid w:val="00DB57B8"/>
    <w:rsid w:val="00DB603D"/>
    <w:rsid w:val="00DB6A16"/>
    <w:rsid w:val="00DB6FFD"/>
    <w:rsid w:val="00DB78A9"/>
    <w:rsid w:val="00DB7AB8"/>
    <w:rsid w:val="00DC0287"/>
    <w:rsid w:val="00DC0EE6"/>
    <w:rsid w:val="00DC1010"/>
    <w:rsid w:val="00DC1EAB"/>
    <w:rsid w:val="00DC2A98"/>
    <w:rsid w:val="00DC2C2A"/>
    <w:rsid w:val="00DC2F02"/>
    <w:rsid w:val="00DC407D"/>
    <w:rsid w:val="00DC4083"/>
    <w:rsid w:val="00DC40C2"/>
    <w:rsid w:val="00DC44B4"/>
    <w:rsid w:val="00DC5459"/>
    <w:rsid w:val="00DC66F4"/>
    <w:rsid w:val="00DC67A0"/>
    <w:rsid w:val="00DC6CDB"/>
    <w:rsid w:val="00DD01BD"/>
    <w:rsid w:val="00DD1727"/>
    <w:rsid w:val="00DD1A10"/>
    <w:rsid w:val="00DD1FBE"/>
    <w:rsid w:val="00DD2B5B"/>
    <w:rsid w:val="00DD2C93"/>
    <w:rsid w:val="00DD30EA"/>
    <w:rsid w:val="00DD3222"/>
    <w:rsid w:val="00DD3ACA"/>
    <w:rsid w:val="00DD4042"/>
    <w:rsid w:val="00DD5141"/>
    <w:rsid w:val="00DD5447"/>
    <w:rsid w:val="00DD5C48"/>
    <w:rsid w:val="00DD5C6A"/>
    <w:rsid w:val="00DD6AFD"/>
    <w:rsid w:val="00DD73D3"/>
    <w:rsid w:val="00DD7A19"/>
    <w:rsid w:val="00DE0092"/>
    <w:rsid w:val="00DE0AF2"/>
    <w:rsid w:val="00DE25D0"/>
    <w:rsid w:val="00DE3B32"/>
    <w:rsid w:val="00DE419E"/>
    <w:rsid w:val="00DE4270"/>
    <w:rsid w:val="00DE4807"/>
    <w:rsid w:val="00DE4946"/>
    <w:rsid w:val="00DE4FFE"/>
    <w:rsid w:val="00DE662D"/>
    <w:rsid w:val="00DE714C"/>
    <w:rsid w:val="00DE74BB"/>
    <w:rsid w:val="00DE771E"/>
    <w:rsid w:val="00DE7B71"/>
    <w:rsid w:val="00DE7DCE"/>
    <w:rsid w:val="00DF06EB"/>
    <w:rsid w:val="00DF0D64"/>
    <w:rsid w:val="00DF0DAA"/>
    <w:rsid w:val="00DF1724"/>
    <w:rsid w:val="00DF28F4"/>
    <w:rsid w:val="00DF295F"/>
    <w:rsid w:val="00DF38F7"/>
    <w:rsid w:val="00DF4DC5"/>
    <w:rsid w:val="00DF5E6F"/>
    <w:rsid w:val="00DF69C6"/>
    <w:rsid w:val="00DF6CF4"/>
    <w:rsid w:val="00DF6F78"/>
    <w:rsid w:val="00DF71D7"/>
    <w:rsid w:val="00DF7859"/>
    <w:rsid w:val="00DF7E19"/>
    <w:rsid w:val="00E00247"/>
    <w:rsid w:val="00E006A2"/>
    <w:rsid w:val="00E007DB"/>
    <w:rsid w:val="00E00859"/>
    <w:rsid w:val="00E00FD2"/>
    <w:rsid w:val="00E01AD1"/>
    <w:rsid w:val="00E020AC"/>
    <w:rsid w:val="00E0230E"/>
    <w:rsid w:val="00E02712"/>
    <w:rsid w:val="00E02E23"/>
    <w:rsid w:val="00E03F1E"/>
    <w:rsid w:val="00E04345"/>
    <w:rsid w:val="00E04D92"/>
    <w:rsid w:val="00E051CA"/>
    <w:rsid w:val="00E05366"/>
    <w:rsid w:val="00E05595"/>
    <w:rsid w:val="00E0596B"/>
    <w:rsid w:val="00E05A7A"/>
    <w:rsid w:val="00E0612B"/>
    <w:rsid w:val="00E065AF"/>
    <w:rsid w:val="00E065F2"/>
    <w:rsid w:val="00E06A6E"/>
    <w:rsid w:val="00E06D7A"/>
    <w:rsid w:val="00E07059"/>
    <w:rsid w:val="00E075AB"/>
    <w:rsid w:val="00E0774A"/>
    <w:rsid w:val="00E07A02"/>
    <w:rsid w:val="00E1001E"/>
    <w:rsid w:val="00E11210"/>
    <w:rsid w:val="00E11386"/>
    <w:rsid w:val="00E11734"/>
    <w:rsid w:val="00E1176F"/>
    <w:rsid w:val="00E118B6"/>
    <w:rsid w:val="00E1276B"/>
    <w:rsid w:val="00E136FD"/>
    <w:rsid w:val="00E13C86"/>
    <w:rsid w:val="00E13DDA"/>
    <w:rsid w:val="00E141F6"/>
    <w:rsid w:val="00E14612"/>
    <w:rsid w:val="00E14B22"/>
    <w:rsid w:val="00E155AD"/>
    <w:rsid w:val="00E1799D"/>
    <w:rsid w:val="00E209CB"/>
    <w:rsid w:val="00E20CC3"/>
    <w:rsid w:val="00E21CDA"/>
    <w:rsid w:val="00E21D10"/>
    <w:rsid w:val="00E22408"/>
    <w:rsid w:val="00E2263D"/>
    <w:rsid w:val="00E2334F"/>
    <w:rsid w:val="00E23B14"/>
    <w:rsid w:val="00E24448"/>
    <w:rsid w:val="00E2494E"/>
    <w:rsid w:val="00E25637"/>
    <w:rsid w:val="00E25845"/>
    <w:rsid w:val="00E26F7F"/>
    <w:rsid w:val="00E271BE"/>
    <w:rsid w:val="00E27521"/>
    <w:rsid w:val="00E27568"/>
    <w:rsid w:val="00E308ED"/>
    <w:rsid w:val="00E30B22"/>
    <w:rsid w:val="00E31445"/>
    <w:rsid w:val="00E3148E"/>
    <w:rsid w:val="00E31AEB"/>
    <w:rsid w:val="00E32261"/>
    <w:rsid w:val="00E3229E"/>
    <w:rsid w:val="00E34236"/>
    <w:rsid w:val="00E34D05"/>
    <w:rsid w:val="00E36024"/>
    <w:rsid w:val="00E372FD"/>
    <w:rsid w:val="00E37611"/>
    <w:rsid w:val="00E3765F"/>
    <w:rsid w:val="00E37D2E"/>
    <w:rsid w:val="00E37F55"/>
    <w:rsid w:val="00E40056"/>
    <w:rsid w:val="00E400FD"/>
    <w:rsid w:val="00E403DB"/>
    <w:rsid w:val="00E4045C"/>
    <w:rsid w:val="00E40D5E"/>
    <w:rsid w:val="00E41A8D"/>
    <w:rsid w:val="00E41B40"/>
    <w:rsid w:val="00E41BE6"/>
    <w:rsid w:val="00E427FC"/>
    <w:rsid w:val="00E4317A"/>
    <w:rsid w:val="00E431A2"/>
    <w:rsid w:val="00E4323A"/>
    <w:rsid w:val="00E43CB8"/>
    <w:rsid w:val="00E44198"/>
    <w:rsid w:val="00E4429A"/>
    <w:rsid w:val="00E44405"/>
    <w:rsid w:val="00E44961"/>
    <w:rsid w:val="00E452CA"/>
    <w:rsid w:val="00E45523"/>
    <w:rsid w:val="00E46D67"/>
    <w:rsid w:val="00E473AE"/>
    <w:rsid w:val="00E4770B"/>
    <w:rsid w:val="00E477A3"/>
    <w:rsid w:val="00E47F40"/>
    <w:rsid w:val="00E501E3"/>
    <w:rsid w:val="00E5142B"/>
    <w:rsid w:val="00E52335"/>
    <w:rsid w:val="00E52CCD"/>
    <w:rsid w:val="00E5324E"/>
    <w:rsid w:val="00E53848"/>
    <w:rsid w:val="00E53F13"/>
    <w:rsid w:val="00E54209"/>
    <w:rsid w:val="00E54322"/>
    <w:rsid w:val="00E543A9"/>
    <w:rsid w:val="00E548AD"/>
    <w:rsid w:val="00E5586C"/>
    <w:rsid w:val="00E55F3A"/>
    <w:rsid w:val="00E56676"/>
    <w:rsid w:val="00E57120"/>
    <w:rsid w:val="00E6078F"/>
    <w:rsid w:val="00E60900"/>
    <w:rsid w:val="00E61492"/>
    <w:rsid w:val="00E61DD8"/>
    <w:rsid w:val="00E62383"/>
    <w:rsid w:val="00E6286D"/>
    <w:rsid w:val="00E629C7"/>
    <w:rsid w:val="00E6341D"/>
    <w:rsid w:val="00E6388E"/>
    <w:rsid w:val="00E63B60"/>
    <w:rsid w:val="00E6593C"/>
    <w:rsid w:val="00E65E78"/>
    <w:rsid w:val="00E667B2"/>
    <w:rsid w:val="00E66981"/>
    <w:rsid w:val="00E66B43"/>
    <w:rsid w:val="00E671D5"/>
    <w:rsid w:val="00E677AC"/>
    <w:rsid w:val="00E71443"/>
    <w:rsid w:val="00E716DD"/>
    <w:rsid w:val="00E721E4"/>
    <w:rsid w:val="00E7222B"/>
    <w:rsid w:val="00E72ECC"/>
    <w:rsid w:val="00E73C31"/>
    <w:rsid w:val="00E741BF"/>
    <w:rsid w:val="00E741CF"/>
    <w:rsid w:val="00E74740"/>
    <w:rsid w:val="00E74BB0"/>
    <w:rsid w:val="00E756F2"/>
    <w:rsid w:val="00E75CB5"/>
    <w:rsid w:val="00E774D8"/>
    <w:rsid w:val="00E77FBE"/>
    <w:rsid w:val="00E8007D"/>
    <w:rsid w:val="00E80954"/>
    <w:rsid w:val="00E80DF0"/>
    <w:rsid w:val="00E8221E"/>
    <w:rsid w:val="00E82490"/>
    <w:rsid w:val="00E82964"/>
    <w:rsid w:val="00E82C0A"/>
    <w:rsid w:val="00E82F41"/>
    <w:rsid w:val="00E83A17"/>
    <w:rsid w:val="00E83EB9"/>
    <w:rsid w:val="00E84ABD"/>
    <w:rsid w:val="00E84FD3"/>
    <w:rsid w:val="00E85403"/>
    <w:rsid w:val="00E866FD"/>
    <w:rsid w:val="00E86EC7"/>
    <w:rsid w:val="00E86FA1"/>
    <w:rsid w:val="00E8708F"/>
    <w:rsid w:val="00E875B5"/>
    <w:rsid w:val="00E8770F"/>
    <w:rsid w:val="00E87E52"/>
    <w:rsid w:val="00E90105"/>
    <w:rsid w:val="00E91593"/>
    <w:rsid w:val="00E91B81"/>
    <w:rsid w:val="00E9283E"/>
    <w:rsid w:val="00E92849"/>
    <w:rsid w:val="00E92BAB"/>
    <w:rsid w:val="00E9318A"/>
    <w:rsid w:val="00E93AA2"/>
    <w:rsid w:val="00E95327"/>
    <w:rsid w:val="00E9567E"/>
    <w:rsid w:val="00E95E5D"/>
    <w:rsid w:val="00E96043"/>
    <w:rsid w:val="00E9616A"/>
    <w:rsid w:val="00E961CC"/>
    <w:rsid w:val="00E967E0"/>
    <w:rsid w:val="00E9736D"/>
    <w:rsid w:val="00E97A51"/>
    <w:rsid w:val="00EA0163"/>
    <w:rsid w:val="00EA025D"/>
    <w:rsid w:val="00EA043C"/>
    <w:rsid w:val="00EA206B"/>
    <w:rsid w:val="00EA21C1"/>
    <w:rsid w:val="00EA2620"/>
    <w:rsid w:val="00EA33EC"/>
    <w:rsid w:val="00EA5393"/>
    <w:rsid w:val="00EA5892"/>
    <w:rsid w:val="00EA6851"/>
    <w:rsid w:val="00EA6904"/>
    <w:rsid w:val="00EA6B23"/>
    <w:rsid w:val="00EA6F55"/>
    <w:rsid w:val="00EA7100"/>
    <w:rsid w:val="00EA750D"/>
    <w:rsid w:val="00EA7817"/>
    <w:rsid w:val="00EA7C2F"/>
    <w:rsid w:val="00EA7D9E"/>
    <w:rsid w:val="00EB04C0"/>
    <w:rsid w:val="00EB0BB1"/>
    <w:rsid w:val="00EB1484"/>
    <w:rsid w:val="00EB1719"/>
    <w:rsid w:val="00EB2021"/>
    <w:rsid w:val="00EB228C"/>
    <w:rsid w:val="00EB3978"/>
    <w:rsid w:val="00EB3B51"/>
    <w:rsid w:val="00EB4435"/>
    <w:rsid w:val="00EB45CF"/>
    <w:rsid w:val="00EB5005"/>
    <w:rsid w:val="00EB5A9D"/>
    <w:rsid w:val="00EB5B0C"/>
    <w:rsid w:val="00EB6CC7"/>
    <w:rsid w:val="00EB770F"/>
    <w:rsid w:val="00EC061F"/>
    <w:rsid w:val="00EC13FC"/>
    <w:rsid w:val="00EC2EB9"/>
    <w:rsid w:val="00EC36C9"/>
    <w:rsid w:val="00EC45AF"/>
    <w:rsid w:val="00EC4DC0"/>
    <w:rsid w:val="00EC590B"/>
    <w:rsid w:val="00EC5A7A"/>
    <w:rsid w:val="00EC5AD0"/>
    <w:rsid w:val="00EC6E3D"/>
    <w:rsid w:val="00ED0071"/>
    <w:rsid w:val="00ED0B3E"/>
    <w:rsid w:val="00ED0FF5"/>
    <w:rsid w:val="00ED293B"/>
    <w:rsid w:val="00ED2A05"/>
    <w:rsid w:val="00ED4147"/>
    <w:rsid w:val="00ED4326"/>
    <w:rsid w:val="00ED4F5E"/>
    <w:rsid w:val="00ED5109"/>
    <w:rsid w:val="00ED547D"/>
    <w:rsid w:val="00ED5BFE"/>
    <w:rsid w:val="00ED6159"/>
    <w:rsid w:val="00ED682A"/>
    <w:rsid w:val="00ED7083"/>
    <w:rsid w:val="00ED77ED"/>
    <w:rsid w:val="00ED7BAF"/>
    <w:rsid w:val="00ED7FF4"/>
    <w:rsid w:val="00EE047D"/>
    <w:rsid w:val="00EE1316"/>
    <w:rsid w:val="00EE1386"/>
    <w:rsid w:val="00EE1C9A"/>
    <w:rsid w:val="00EE1DF3"/>
    <w:rsid w:val="00EE2EC5"/>
    <w:rsid w:val="00EE3835"/>
    <w:rsid w:val="00EE4A75"/>
    <w:rsid w:val="00EE5A42"/>
    <w:rsid w:val="00EE6E9F"/>
    <w:rsid w:val="00EE7284"/>
    <w:rsid w:val="00EE73CC"/>
    <w:rsid w:val="00EE7CC8"/>
    <w:rsid w:val="00EF050D"/>
    <w:rsid w:val="00EF186E"/>
    <w:rsid w:val="00EF198F"/>
    <w:rsid w:val="00EF1E06"/>
    <w:rsid w:val="00EF1EAA"/>
    <w:rsid w:val="00EF1FBE"/>
    <w:rsid w:val="00EF2660"/>
    <w:rsid w:val="00EF3651"/>
    <w:rsid w:val="00EF3FCB"/>
    <w:rsid w:val="00EF4E62"/>
    <w:rsid w:val="00EF5357"/>
    <w:rsid w:val="00EF5496"/>
    <w:rsid w:val="00EF55D9"/>
    <w:rsid w:val="00EF5C31"/>
    <w:rsid w:val="00EF6670"/>
    <w:rsid w:val="00EF681E"/>
    <w:rsid w:val="00EF699F"/>
    <w:rsid w:val="00EF7294"/>
    <w:rsid w:val="00EF7810"/>
    <w:rsid w:val="00EF7C59"/>
    <w:rsid w:val="00F0047A"/>
    <w:rsid w:val="00F0094B"/>
    <w:rsid w:val="00F0118B"/>
    <w:rsid w:val="00F01262"/>
    <w:rsid w:val="00F017D2"/>
    <w:rsid w:val="00F02060"/>
    <w:rsid w:val="00F028EC"/>
    <w:rsid w:val="00F03526"/>
    <w:rsid w:val="00F036A0"/>
    <w:rsid w:val="00F03815"/>
    <w:rsid w:val="00F04246"/>
    <w:rsid w:val="00F04F16"/>
    <w:rsid w:val="00F063DB"/>
    <w:rsid w:val="00F06CE0"/>
    <w:rsid w:val="00F06E29"/>
    <w:rsid w:val="00F07831"/>
    <w:rsid w:val="00F07A81"/>
    <w:rsid w:val="00F07F79"/>
    <w:rsid w:val="00F10028"/>
    <w:rsid w:val="00F10724"/>
    <w:rsid w:val="00F110AD"/>
    <w:rsid w:val="00F1163E"/>
    <w:rsid w:val="00F11E23"/>
    <w:rsid w:val="00F11EE9"/>
    <w:rsid w:val="00F11FC6"/>
    <w:rsid w:val="00F120A0"/>
    <w:rsid w:val="00F12F78"/>
    <w:rsid w:val="00F13762"/>
    <w:rsid w:val="00F13B75"/>
    <w:rsid w:val="00F13BE4"/>
    <w:rsid w:val="00F13C91"/>
    <w:rsid w:val="00F14E2B"/>
    <w:rsid w:val="00F15306"/>
    <w:rsid w:val="00F15A62"/>
    <w:rsid w:val="00F15DC6"/>
    <w:rsid w:val="00F15EE0"/>
    <w:rsid w:val="00F167D0"/>
    <w:rsid w:val="00F16D58"/>
    <w:rsid w:val="00F174E5"/>
    <w:rsid w:val="00F179F1"/>
    <w:rsid w:val="00F20CFF"/>
    <w:rsid w:val="00F219CF"/>
    <w:rsid w:val="00F21EE4"/>
    <w:rsid w:val="00F2219A"/>
    <w:rsid w:val="00F2245F"/>
    <w:rsid w:val="00F22479"/>
    <w:rsid w:val="00F22ADD"/>
    <w:rsid w:val="00F23E88"/>
    <w:rsid w:val="00F23FED"/>
    <w:rsid w:val="00F2490E"/>
    <w:rsid w:val="00F266E5"/>
    <w:rsid w:val="00F26848"/>
    <w:rsid w:val="00F27BF4"/>
    <w:rsid w:val="00F3003A"/>
    <w:rsid w:val="00F30588"/>
    <w:rsid w:val="00F30728"/>
    <w:rsid w:val="00F30BD8"/>
    <w:rsid w:val="00F3233C"/>
    <w:rsid w:val="00F32BBC"/>
    <w:rsid w:val="00F33010"/>
    <w:rsid w:val="00F33652"/>
    <w:rsid w:val="00F339F5"/>
    <w:rsid w:val="00F33B20"/>
    <w:rsid w:val="00F3455E"/>
    <w:rsid w:val="00F345AF"/>
    <w:rsid w:val="00F346A2"/>
    <w:rsid w:val="00F35D9B"/>
    <w:rsid w:val="00F36ADD"/>
    <w:rsid w:val="00F37D70"/>
    <w:rsid w:val="00F4066D"/>
    <w:rsid w:val="00F407FA"/>
    <w:rsid w:val="00F41B48"/>
    <w:rsid w:val="00F41C8C"/>
    <w:rsid w:val="00F42F74"/>
    <w:rsid w:val="00F44549"/>
    <w:rsid w:val="00F45F9B"/>
    <w:rsid w:val="00F46EB8"/>
    <w:rsid w:val="00F4718D"/>
    <w:rsid w:val="00F479FF"/>
    <w:rsid w:val="00F5113F"/>
    <w:rsid w:val="00F513E5"/>
    <w:rsid w:val="00F514EF"/>
    <w:rsid w:val="00F5226E"/>
    <w:rsid w:val="00F52392"/>
    <w:rsid w:val="00F52E2B"/>
    <w:rsid w:val="00F53BBB"/>
    <w:rsid w:val="00F53FB6"/>
    <w:rsid w:val="00F54395"/>
    <w:rsid w:val="00F5452E"/>
    <w:rsid w:val="00F555D0"/>
    <w:rsid w:val="00F556B5"/>
    <w:rsid w:val="00F55DEB"/>
    <w:rsid w:val="00F57611"/>
    <w:rsid w:val="00F5797D"/>
    <w:rsid w:val="00F57AB9"/>
    <w:rsid w:val="00F60C14"/>
    <w:rsid w:val="00F62162"/>
    <w:rsid w:val="00F62D34"/>
    <w:rsid w:val="00F633A1"/>
    <w:rsid w:val="00F6382B"/>
    <w:rsid w:val="00F64DF6"/>
    <w:rsid w:val="00F65812"/>
    <w:rsid w:val="00F66050"/>
    <w:rsid w:val="00F66366"/>
    <w:rsid w:val="00F66C3F"/>
    <w:rsid w:val="00F66D46"/>
    <w:rsid w:val="00F67036"/>
    <w:rsid w:val="00F672ED"/>
    <w:rsid w:val="00F706AC"/>
    <w:rsid w:val="00F70CD0"/>
    <w:rsid w:val="00F71141"/>
    <w:rsid w:val="00F71FC5"/>
    <w:rsid w:val="00F72202"/>
    <w:rsid w:val="00F72FFC"/>
    <w:rsid w:val="00F74186"/>
    <w:rsid w:val="00F74BB8"/>
    <w:rsid w:val="00F76605"/>
    <w:rsid w:val="00F76972"/>
    <w:rsid w:val="00F771E4"/>
    <w:rsid w:val="00F7737F"/>
    <w:rsid w:val="00F77848"/>
    <w:rsid w:val="00F77C61"/>
    <w:rsid w:val="00F81684"/>
    <w:rsid w:val="00F819B4"/>
    <w:rsid w:val="00F81AFC"/>
    <w:rsid w:val="00F81E93"/>
    <w:rsid w:val="00F83D20"/>
    <w:rsid w:val="00F844BF"/>
    <w:rsid w:val="00F844C8"/>
    <w:rsid w:val="00F84DBE"/>
    <w:rsid w:val="00F8579A"/>
    <w:rsid w:val="00F8695E"/>
    <w:rsid w:val="00F87215"/>
    <w:rsid w:val="00F874D3"/>
    <w:rsid w:val="00F87FF1"/>
    <w:rsid w:val="00F903DC"/>
    <w:rsid w:val="00F903F8"/>
    <w:rsid w:val="00F906EC"/>
    <w:rsid w:val="00F916D3"/>
    <w:rsid w:val="00F91F71"/>
    <w:rsid w:val="00F91FC8"/>
    <w:rsid w:val="00F9239F"/>
    <w:rsid w:val="00F927D2"/>
    <w:rsid w:val="00F93105"/>
    <w:rsid w:val="00F932CF"/>
    <w:rsid w:val="00F94229"/>
    <w:rsid w:val="00F942AD"/>
    <w:rsid w:val="00F94E2C"/>
    <w:rsid w:val="00F959AC"/>
    <w:rsid w:val="00F96497"/>
    <w:rsid w:val="00F978A9"/>
    <w:rsid w:val="00F97ECE"/>
    <w:rsid w:val="00FA01A7"/>
    <w:rsid w:val="00FA07EB"/>
    <w:rsid w:val="00FA1FF9"/>
    <w:rsid w:val="00FA436F"/>
    <w:rsid w:val="00FA556F"/>
    <w:rsid w:val="00FA6104"/>
    <w:rsid w:val="00FA611F"/>
    <w:rsid w:val="00FA65BD"/>
    <w:rsid w:val="00FA69E2"/>
    <w:rsid w:val="00FA7029"/>
    <w:rsid w:val="00FA7232"/>
    <w:rsid w:val="00FA79C9"/>
    <w:rsid w:val="00FA7C10"/>
    <w:rsid w:val="00FB0CA7"/>
    <w:rsid w:val="00FB1B24"/>
    <w:rsid w:val="00FB28CD"/>
    <w:rsid w:val="00FB333B"/>
    <w:rsid w:val="00FB3347"/>
    <w:rsid w:val="00FB34B0"/>
    <w:rsid w:val="00FB352E"/>
    <w:rsid w:val="00FB3717"/>
    <w:rsid w:val="00FB38A4"/>
    <w:rsid w:val="00FB4DC1"/>
    <w:rsid w:val="00FB50DF"/>
    <w:rsid w:val="00FB6378"/>
    <w:rsid w:val="00FB71D4"/>
    <w:rsid w:val="00FB731F"/>
    <w:rsid w:val="00FB7A58"/>
    <w:rsid w:val="00FC035A"/>
    <w:rsid w:val="00FC0A7D"/>
    <w:rsid w:val="00FC0AA5"/>
    <w:rsid w:val="00FC11B5"/>
    <w:rsid w:val="00FC1971"/>
    <w:rsid w:val="00FC1A74"/>
    <w:rsid w:val="00FC20B2"/>
    <w:rsid w:val="00FC2A98"/>
    <w:rsid w:val="00FC323D"/>
    <w:rsid w:val="00FC4812"/>
    <w:rsid w:val="00FC4CE2"/>
    <w:rsid w:val="00FC50EC"/>
    <w:rsid w:val="00FC5B40"/>
    <w:rsid w:val="00FC6623"/>
    <w:rsid w:val="00FC6753"/>
    <w:rsid w:val="00FC6B88"/>
    <w:rsid w:val="00FC7031"/>
    <w:rsid w:val="00FC7381"/>
    <w:rsid w:val="00FC7AAC"/>
    <w:rsid w:val="00FC7EC3"/>
    <w:rsid w:val="00FD01DD"/>
    <w:rsid w:val="00FD01FE"/>
    <w:rsid w:val="00FD02BE"/>
    <w:rsid w:val="00FD0735"/>
    <w:rsid w:val="00FD0AA1"/>
    <w:rsid w:val="00FD0D1A"/>
    <w:rsid w:val="00FD1327"/>
    <w:rsid w:val="00FD2104"/>
    <w:rsid w:val="00FD4A7A"/>
    <w:rsid w:val="00FD4E3B"/>
    <w:rsid w:val="00FD4F4D"/>
    <w:rsid w:val="00FD5720"/>
    <w:rsid w:val="00FD5B9C"/>
    <w:rsid w:val="00FD5EDF"/>
    <w:rsid w:val="00FD60BA"/>
    <w:rsid w:val="00FD7B0B"/>
    <w:rsid w:val="00FD7E57"/>
    <w:rsid w:val="00FE031C"/>
    <w:rsid w:val="00FE0F7C"/>
    <w:rsid w:val="00FE1740"/>
    <w:rsid w:val="00FE2D50"/>
    <w:rsid w:val="00FE3033"/>
    <w:rsid w:val="00FE314D"/>
    <w:rsid w:val="00FE31E9"/>
    <w:rsid w:val="00FE3409"/>
    <w:rsid w:val="00FE34FD"/>
    <w:rsid w:val="00FE3D6F"/>
    <w:rsid w:val="00FE4090"/>
    <w:rsid w:val="00FE4413"/>
    <w:rsid w:val="00FE4606"/>
    <w:rsid w:val="00FE4791"/>
    <w:rsid w:val="00FE57F5"/>
    <w:rsid w:val="00FE65EB"/>
    <w:rsid w:val="00FE75EC"/>
    <w:rsid w:val="00FE7658"/>
    <w:rsid w:val="00FE77F6"/>
    <w:rsid w:val="00FE7FB9"/>
    <w:rsid w:val="00FF0ED4"/>
    <w:rsid w:val="00FF18C6"/>
    <w:rsid w:val="00FF24F4"/>
    <w:rsid w:val="00FF2527"/>
    <w:rsid w:val="00FF349D"/>
    <w:rsid w:val="00FF39CC"/>
    <w:rsid w:val="00FF3B0B"/>
    <w:rsid w:val="00FF3E0C"/>
    <w:rsid w:val="00FF4052"/>
    <w:rsid w:val="00FF419E"/>
    <w:rsid w:val="00FF4418"/>
    <w:rsid w:val="00FF49E1"/>
    <w:rsid w:val="00FF4F7D"/>
    <w:rsid w:val="00FF5C7D"/>
    <w:rsid w:val="00FF6254"/>
    <w:rsid w:val="00FF6403"/>
    <w:rsid w:val="00FF64C4"/>
    <w:rsid w:val="00FF7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1625E64F"/>
  <w15:docId w15:val="{73AC740A-5E15-4353-99DE-757D83BE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71364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40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16801"/>
    <w:pPr>
      <w:keepNext/>
      <w:keepLines/>
      <w:spacing w:before="200"/>
      <w:outlineLvl w:val="1"/>
    </w:pPr>
    <w:rPr>
      <w:rFonts w:asciiTheme="minorHAnsi" w:eastAsiaTheme="majorEastAsia" w:hAnsiTheme="min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A02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04F56"/>
    <w:pPr>
      <w:keepNext/>
      <w:jc w:val="center"/>
      <w:outlineLvl w:val="3"/>
    </w:pPr>
    <w:rPr>
      <w:rFonts w:asciiTheme="minorHAnsi" w:hAnsiTheme="minorHAnsi" w:cstheme="minorHAnsi"/>
      <w:b/>
      <w:sz w:val="22"/>
      <w:szCs w:val="22"/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 Car,Car"/>
    <w:basedOn w:val="Normal"/>
    <w:link w:val="EncabezadoCar"/>
    <w:uiPriority w:val="99"/>
    <w:rsid w:val="00705B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 Car Car,Car Car"/>
    <w:basedOn w:val="Fuentedeprrafopredeter"/>
    <w:link w:val="Encabezado"/>
    <w:uiPriority w:val="99"/>
    <w:rsid w:val="00705BD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705B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5BD6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705BD6"/>
    <w:pPr>
      <w:spacing w:after="0" w:line="240" w:lineRule="auto"/>
    </w:pPr>
    <w:rPr>
      <w:lang w:val="es-G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05B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BD6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link w:val="PrrafodelistaCar"/>
    <w:qFormat/>
    <w:rsid w:val="005E2AD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C71364"/>
    <w:rPr>
      <w:rFonts w:eastAsiaTheme="majorEastAsia" w:cstheme="majorBidi"/>
      <w:b/>
      <w:bCs/>
      <w:sz w:val="4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A16801"/>
    <w:rPr>
      <w:rFonts w:eastAsiaTheme="majorEastAsia" w:cstheme="majorBidi"/>
      <w:b/>
      <w:bCs/>
      <w:sz w:val="32"/>
      <w:szCs w:val="26"/>
      <w:lang w:eastAsia="es-ES"/>
    </w:rPr>
  </w:style>
  <w:style w:type="paragraph" w:styleId="Cierre">
    <w:name w:val="Closing"/>
    <w:basedOn w:val="Normal"/>
    <w:link w:val="CierreCar"/>
    <w:uiPriority w:val="99"/>
    <w:unhideWhenUsed/>
    <w:rsid w:val="00E13DDA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E13DD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Firma">
    <w:name w:val="Signature"/>
    <w:basedOn w:val="Normal"/>
    <w:link w:val="FirmaCar"/>
    <w:uiPriority w:val="99"/>
    <w:unhideWhenUsed/>
    <w:rsid w:val="00E13DDA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rsid w:val="00E13DD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E13DD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E13DD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irmapuesto">
    <w:name w:val="Firma puesto"/>
    <w:basedOn w:val="Firma"/>
    <w:rsid w:val="00E13DDA"/>
  </w:style>
  <w:style w:type="paragraph" w:customStyle="1" w:styleId="Firmaorganizacin">
    <w:name w:val="Firma organización"/>
    <w:basedOn w:val="Firma"/>
    <w:rsid w:val="00E13DDA"/>
  </w:style>
  <w:style w:type="character" w:styleId="Hipervnculo">
    <w:name w:val="Hyperlink"/>
    <w:basedOn w:val="Fuentedeprrafopredeter"/>
    <w:uiPriority w:val="99"/>
    <w:unhideWhenUsed/>
    <w:rsid w:val="00CA2D4B"/>
    <w:rPr>
      <w:color w:val="0000FF" w:themeColor="hyperlink"/>
      <w:u w:val="single"/>
    </w:rPr>
  </w:style>
  <w:style w:type="table" w:styleId="Listamedia2-nfasis1">
    <w:name w:val="Medium List 2 Accent 1"/>
    <w:basedOn w:val="Tablanormal"/>
    <w:uiPriority w:val="66"/>
    <w:rsid w:val="00CA2D4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5">
    <w:name w:val="Light List Accent 5"/>
    <w:basedOn w:val="Tablanormal"/>
    <w:uiPriority w:val="61"/>
    <w:rsid w:val="003A7A6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ombreadomedio2-nfasis5">
    <w:name w:val="Medium Shading 2 Accent 5"/>
    <w:basedOn w:val="Tablanormal"/>
    <w:uiPriority w:val="64"/>
    <w:rsid w:val="003A7A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uadrculamedia2-nfasis5">
    <w:name w:val="Medium Grid 2 Accent 5"/>
    <w:basedOn w:val="Tablanormal"/>
    <w:uiPriority w:val="68"/>
    <w:rsid w:val="003A7A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-nfasis5">
    <w:name w:val="Medium Grid 3 Accent 5"/>
    <w:basedOn w:val="Tablanormal"/>
    <w:uiPriority w:val="69"/>
    <w:rsid w:val="003A7A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Textonotapie">
    <w:name w:val="footnote text"/>
    <w:basedOn w:val="Normal"/>
    <w:link w:val="TextonotapieCar"/>
    <w:uiPriority w:val="99"/>
    <w:unhideWhenUsed/>
    <w:rsid w:val="005E55B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E55B6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E55B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37A3E"/>
    <w:rPr>
      <w:lang w:val="es-GT" w:eastAsia="es-GT"/>
    </w:rPr>
  </w:style>
  <w:style w:type="paragraph" w:customStyle="1" w:styleId="Default">
    <w:name w:val="Default"/>
    <w:rsid w:val="00ED7B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GT"/>
    </w:rPr>
  </w:style>
  <w:style w:type="paragraph" w:customStyle="1" w:styleId="Listavistosa-nfasis11">
    <w:name w:val="Lista vistosa - Énfasis 11"/>
    <w:basedOn w:val="Normal"/>
    <w:uiPriority w:val="34"/>
    <w:qFormat/>
    <w:rsid w:val="00352A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table" w:styleId="Cuadrculamedia1-nfasis1">
    <w:name w:val="Medium Grid 1 Accent 1"/>
    <w:basedOn w:val="Tablanormal"/>
    <w:uiPriority w:val="67"/>
    <w:rsid w:val="0011684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PrrafodelistaCar">
    <w:name w:val="Párrafo de lista Car"/>
    <w:link w:val="Prrafodelista"/>
    <w:uiPriority w:val="34"/>
    <w:qFormat/>
    <w:locked/>
    <w:rsid w:val="008552C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F266E5"/>
    <w:pPr>
      <w:spacing w:after="0" w:line="240" w:lineRule="auto"/>
    </w:pPr>
    <w:rPr>
      <w:rFonts w:eastAsiaTheme="minorEastAsia"/>
      <w:lang w:val="es-GT" w:eastAsia="es-GT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266E5"/>
    <w:rPr>
      <w:rFonts w:eastAsiaTheme="minorEastAsia"/>
      <w:lang w:val="es-GT" w:eastAsia="es-GT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91B81"/>
    <w:rPr>
      <w:rFonts w:ascii="Calibri" w:eastAsia="SimSun" w:hAnsi="Calibri" w:cs="Arial"/>
      <w:sz w:val="20"/>
      <w:szCs w:val="20"/>
      <w:lang w:val="es-GT" w:eastAsia="es-GT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91B81"/>
    <w:rPr>
      <w:rFonts w:ascii="Calibri" w:eastAsia="SimSun" w:hAnsi="Calibri" w:cs="Arial"/>
      <w:sz w:val="20"/>
      <w:szCs w:val="20"/>
      <w:lang w:val="es-GT" w:eastAsia="es-GT"/>
    </w:rPr>
  </w:style>
  <w:style w:type="character" w:styleId="Refdecomentario">
    <w:name w:val="annotation reference"/>
    <w:basedOn w:val="Fuentedeprrafopredeter"/>
    <w:uiPriority w:val="99"/>
    <w:semiHidden/>
    <w:unhideWhenUsed/>
    <w:rsid w:val="00E91B81"/>
    <w:rPr>
      <w:sz w:val="16"/>
      <w:szCs w:val="16"/>
    </w:rPr>
  </w:style>
  <w:style w:type="table" w:customStyle="1" w:styleId="Tablaconcuadrcula4-nfasis11">
    <w:name w:val="Tabla con cuadrícula 4 - Énfasis 11"/>
    <w:basedOn w:val="Tablanormal"/>
    <w:uiPriority w:val="49"/>
    <w:rsid w:val="00B62AA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dice1">
    <w:name w:val="index 1"/>
    <w:basedOn w:val="Normal"/>
    <w:next w:val="Normal"/>
    <w:autoRedefine/>
    <w:uiPriority w:val="99"/>
    <w:unhideWhenUsed/>
    <w:rsid w:val="00052EA2"/>
    <w:pPr>
      <w:ind w:left="240" w:hanging="240"/>
    </w:pPr>
    <w:rPr>
      <w:rFonts w:asciiTheme="minorHAnsi" w:hAnsiTheme="minorHAnsi"/>
      <w:sz w:val="18"/>
      <w:szCs w:val="18"/>
    </w:rPr>
  </w:style>
  <w:style w:type="paragraph" w:styleId="ndice2">
    <w:name w:val="index 2"/>
    <w:basedOn w:val="Normal"/>
    <w:next w:val="Normal"/>
    <w:autoRedefine/>
    <w:uiPriority w:val="99"/>
    <w:unhideWhenUsed/>
    <w:rsid w:val="00052EA2"/>
    <w:pPr>
      <w:ind w:left="480" w:hanging="240"/>
    </w:pPr>
    <w:rPr>
      <w:rFonts w:asciiTheme="minorHAnsi" w:hAnsiTheme="minorHAnsi"/>
      <w:sz w:val="18"/>
      <w:szCs w:val="18"/>
    </w:rPr>
  </w:style>
  <w:style w:type="paragraph" w:styleId="ndice3">
    <w:name w:val="index 3"/>
    <w:basedOn w:val="Normal"/>
    <w:next w:val="Normal"/>
    <w:autoRedefine/>
    <w:uiPriority w:val="99"/>
    <w:unhideWhenUsed/>
    <w:rsid w:val="00052EA2"/>
    <w:pPr>
      <w:ind w:left="720" w:hanging="240"/>
    </w:pPr>
    <w:rPr>
      <w:rFonts w:asciiTheme="minorHAnsi" w:hAnsiTheme="minorHAnsi"/>
      <w:sz w:val="18"/>
      <w:szCs w:val="18"/>
    </w:rPr>
  </w:style>
  <w:style w:type="paragraph" w:styleId="ndice4">
    <w:name w:val="index 4"/>
    <w:basedOn w:val="Normal"/>
    <w:next w:val="Normal"/>
    <w:autoRedefine/>
    <w:uiPriority w:val="99"/>
    <w:unhideWhenUsed/>
    <w:rsid w:val="00052EA2"/>
    <w:pPr>
      <w:ind w:left="960" w:hanging="240"/>
    </w:pPr>
    <w:rPr>
      <w:rFonts w:asciiTheme="minorHAnsi" w:hAnsiTheme="minorHAnsi"/>
      <w:sz w:val="18"/>
      <w:szCs w:val="18"/>
    </w:rPr>
  </w:style>
  <w:style w:type="paragraph" w:styleId="ndice5">
    <w:name w:val="index 5"/>
    <w:basedOn w:val="Normal"/>
    <w:next w:val="Normal"/>
    <w:autoRedefine/>
    <w:uiPriority w:val="99"/>
    <w:unhideWhenUsed/>
    <w:rsid w:val="00052EA2"/>
    <w:pPr>
      <w:ind w:left="1200" w:hanging="240"/>
    </w:pPr>
    <w:rPr>
      <w:rFonts w:asciiTheme="minorHAnsi" w:hAnsiTheme="minorHAnsi"/>
      <w:sz w:val="18"/>
      <w:szCs w:val="18"/>
    </w:rPr>
  </w:style>
  <w:style w:type="paragraph" w:styleId="ndice6">
    <w:name w:val="index 6"/>
    <w:basedOn w:val="Normal"/>
    <w:next w:val="Normal"/>
    <w:autoRedefine/>
    <w:uiPriority w:val="99"/>
    <w:unhideWhenUsed/>
    <w:rsid w:val="00052EA2"/>
    <w:pPr>
      <w:ind w:left="1440" w:hanging="240"/>
    </w:pPr>
    <w:rPr>
      <w:rFonts w:asciiTheme="minorHAnsi" w:hAnsiTheme="minorHAnsi"/>
      <w:sz w:val="18"/>
      <w:szCs w:val="18"/>
    </w:rPr>
  </w:style>
  <w:style w:type="paragraph" w:styleId="ndice7">
    <w:name w:val="index 7"/>
    <w:basedOn w:val="Normal"/>
    <w:next w:val="Normal"/>
    <w:autoRedefine/>
    <w:uiPriority w:val="99"/>
    <w:unhideWhenUsed/>
    <w:rsid w:val="00052EA2"/>
    <w:pPr>
      <w:ind w:left="1680" w:hanging="240"/>
    </w:pPr>
    <w:rPr>
      <w:rFonts w:asciiTheme="minorHAnsi" w:hAnsiTheme="minorHAnsi"/>
      <w:sz w:val="18"/>
      <w:szCs w:val="18"/>
    </w:rPr>
  </w:style>
  <w:style w:type="paragraph" w:styleId="ndice8">
    <w:name w:val="index 8"/>
    <w:basedOn w:val="Normal"/>
    <w:next w:val="Normal"/>
    <w:autoRedefine/>
    <w:uiPriority w:val="99"/>
    <w:unhideWhenUsed/>
    <w:rsid w:val="00052EA2"/>
    <w:pPr>
      <w:ind w:left="1920" w:hanging="240"/>
    </w:pPr>
    <w:rPr>
      <w:rFonts w:asciiTheme="minorHAnsi" w:hAnsiTheme="minorHAnsi"/>
      <w:sz w:val="18"/>
      <w:szCs w:val="18"/>
    </w:rPr>
  </w:style>
  <w:style w:type="paragraph" w:styleId="ndice9">
    <w:name w:val="index 9"/>
    <w:basedOn w:val="Normal"/>
    <w:next w:val="Normal"/>
    <w:autoRedefine/>
    <w:uiPriority w:val="99"/>
    <w:unhideWhenUsed/>
    <w:rsid w:val="00052EA2"/>
    <w:pPr>
      <w:ind w:left="2160" w:hanging="240"/>
    </w:pPr>
    <w:rPr>
      <w:rFonts w:asciiTheme="minorHAnsi" w:hAnsiTheme="minorHAnsi"/>
      <w:sz w:val="18"/>
      <w:szCs w:val="18"/>
    </w:rPr>
  </w:style>
  <w:style w:type="paragraph" w:styleId="Ttulodendice">
    <w:name w:val="index heading"/>
    <w:basedOn w:val="Normal"/>
    <w:next w:val="ndice1"/>
    <w:uiPriority w:val="99"/>
    <w:unhideWhenUsed/>
    <w:rsid w:val="00052EA2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TtuloTDC">
    <w:name w:val="TOC Heading"/>
    <w:basedOn w:val="Ttulo1"/>
    <w:next w:val="Normal"/>
    <w:uiPriority w:val="39"/>
    <w:unhideWhenUsed/>
    <w:qFormat/>
    <w:rsid w:val="00A63590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val="es-GT" w:eastAsia="es-GT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4F07D1"/>
    <w:pPr>
      <w:spacing w:before="120" w:after="120"/>
    </w:pPr>
    <w:rPr>
      <w:rFonts w:ascii="Calibri" w:hAnsi="Calibri" w:cstheme="minorHAnsi"/>
      <w:bCs/>
      <w:szCs w:val="20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4F07D1"/>
    <w:pPr>
      <w:ind w:left="240"/>
      <w:jc w:val="both"/>
    </w:pPr>
    <w:rPr>
      <w:rFonts w:asciiTheme="minorHAnsi" w:hAnsiTheme="minorHAnsi" w:cstheme="minorHAnsi"/>
      <w:szCs w:val="20"/>
    </w:rPr>
  </w:style>
  <w:style w:type="character" w:customStyle="1" w:styleId="Ttulo3Car">
    <w:name w:val="Título 3 Car"/>
    <w:basedOn w:val="Fuentedeprrafopredeter"/>
    <w:link w:val="Ttulo3"/>
    <w:uiPriority w:val="9"/>
    <w:rsid w:val="004A021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795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204F56"/>
    <w:rPr>
      <w:rFonts w:eastAsia="Times New Roman" w:cstheme="minorHAnsi"/>
      <w:b/>
      <w:lang w:val="es-GT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73672F"/>
    <w:pPr>
      <w:shd w:val="clear" w:color="auto" w:fill="FFFF00"/>
      <w:spacing w:line="360" w:lineRule="auto"/>
      <w:ind w:left="1701"/>
    </w:pPr>
    <w:rPr>
      <w:rFonts w:asciiTheme="minorHAnsi" w:hAnsiTheme="minorHAnsi" w:cstheme="minorHAnsi"/>
      <w:b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73672F"/>
    <w:rPr>
      <w:rFonts w:eastAsia="Times New Roman" w:cstheme="minorHAnsi"/>
      <w:b/>
      <w:sz w:val="24"/>
      <w:szCs w:val="24"/>
      <w:shd w:val="clear" w:color="auto" w:fill="FFFF0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FD01DD"/>
    <w:pPr>
      <w:autoSpaceDE w:val="0"/>
      <w:autoSpaceDN w:val="0"/>
      <w:adjustRightInd w:val="0"/>
      <w:jc w:val="center"/>
    </w:pPr>
    <w:rPr>
      <w:rFonts w:asciiTheme="minorHAnsi" w:hAnsiTheme="minorHAnsi" w:cstheme="minorHAnsi"/>
      <w:b/>
      <w:bCs/>
      <w:color w:val="FFFFFF" w:themeColor="background1"/>
      <w:lang w:eastAsia="es-GT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FD01DD"/>
    <w:rPr>
      <w:rFonts w:eastAsia="Times New Roman" w:cstheme="minorHAnsi"/>
      <w:b/>
      <w:bCs/>
      <w:color w:val="FFFFFF" w:themeColor="background1"/>
      <w:sz w:val="24"/>
      <w:szCs w:val="24"/>
      <w:lang w:eastAsia="es-GT"/>
    </w:rPr>
  </w:style>
  <w:style w:type="character" w:customStyle="1" w:styleId="fontstyle01">
    <w:name w:val="fontstyle01"/>
    <w:basedOn w:val="Fuentedeprrafopredeter"/>
    <w:rsid w:val="0077432F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56F0F"/>
    <w:rPr>
      <w:b/>
      <w:bCs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F07D1"/>
    <w:pPr>
      <w:ind w:left="480"/>
      <w:jc w:val="both"/>
    </w:pPr>
    <w:rPr>
      <w:rFonts w:asciiTheme="minorHAnsi" w:hAnsiTheme="minorHAnsi" w:cstheme="minorHAnsi"/>
      <w:iCs/>
      <w:szCs w:val="20"/>
    </w:rPr>
  </w:style>
  <w:style w:type="paragraph" w:styleId="TDC4">
    <w:name w:val="toc 4"/>
    <w:basedOn w:val="Normal"/>
    <w:next w:val="Normal"/>
    <w:autoRedefine/>
    <w:uiPriority w:val="39"/>
    <w:unhideWhenUsed/>
    <w:qFormat/>
    <w:rsid w:val="004F07D1"/>
    <w:pPr>
      <w:ind w:left="720"/>
      <w:jc w:val="both"/>
    </w:pPr>
    <w:rPr>
      <w:rFonts w:asciiTheme="minorHAnsi" w:hAnsiTheme="minorHAnsi" w:cstheme="minorHAnsi"/>
      <w:szCs w:val="18"/>
    </w:rPr>
  </w:style>
  <w:style w:type="paragraph" w:styleId="TDC5">
    <w:name w:val="toc 5"/>
    <w:basedOn w:val="Normal"/>
    <w:next w:val="Normal"/>
    <w:autoRedefine/>
    <w:uiPriority w:val="39"/>
    <w:unhideWhenUsed/>
    <w:qFormat/>
    <w:rsid w:val="00C507B0"/>
    <w:pPr>
      <w:spacing w:line="360" w:lineRule="auto"/>
      <w:ind w:left="958"/>
      <w:jc w:val="both"/>
    </w:pPr>
    <w:rPr>
      <w:rFonts w:asciiTheme="minorHAnsi" w:hAnsiTheme="minorHAnsi" w:cstheme="minorHAnsi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031299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031299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031299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031299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whitespace-normal">
    <w:name w:val="whitespace-normal"/>
    <w:basedOn w:val="Fuentedeprrafopredeter"/>
    <w:rsid w:val="00603513"/>
  </w:style>
  <w:style w:type="table" w:styleId="Tabladelista6concolores-nfasis5">
    <w:name w:val="List Table 6 Colorful Accent 5"/>
    <w:basedOn w:val="Tablanormal"/>
    <w:uiPriority w:val="51"/>
    <w:rsid w:val="00BF324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cuadrcula6concolores-nfasis1">
    <w:name w:val="Grid Table 6 Colorful Accent 1"/>
    <w:basedOn w:val="Tablanormal"/>
    <w:uiPriority w:val="51"/>
    <w:rsid w:val="00207FB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cuadrcula4-nfasis1">
    <w:name w:val="Grid Table 4 Accent 1"/>
    <w:basedOn w:val="Tablanormal"/>
    <w:uiPriority w:val="49"/>
    <w:rsid w:val="00207FB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cuadrcula6concolores-nfasis5">
    <w:name w:val="Grid Table 6 Colorful Accent 5"/>
    <w:basedOn w:val="Tablanormal"/>
    <w:uiPriority w:val="51"/>
    <w:rsid w:val="00207FB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3-nfasis1">
    <w:name w:val="List Table 3 Accent 1"/>
    <w:basedOn w:val="Tablanormal"/>
    <w:uiPriority w:val="48"/>
    <w:rsid w:val="00207FB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502">
      <w:bodyDiv w:val="1"/>
      <w:marLeft w:val="0"/>
      <w:marRight w:val="0"/>
      <w:marTop w:val="51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senabed.gob.g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2016-06-07T00:00:00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F0D342-3A2A-42CD-AB41-46BA5378D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14</Pages>
  <Words>2092</Words>
  <Characters>11506</Characters>
  <Application>Microsoft Office Word</Application>
  <DocSecurity>0</DocSecurity>
  <Lines>95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Manual de Normas, Procesos y Procedimientos</vt:lpstr>
      <vt:lpstr>Manual de Normas, Procesos y Procedimientos</vt:lpstr>
    </vt:vector>
  </TitlesOfParts>
  <Company>Registro General de la Propiedad</Company>
  <LinksUpToDate>false</LinksUpToDate>
  <CharactersWithSpaces>13571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Normas, Procesos y Procedimientos</dc:title>
  <dc:subject/>
  <dc:creator>Reyna Angelina Valenzuela Morales</dc:creator>
  <cp:keywords/>
  <dc:description/>
  <cp:lastModifiedBy>Ana Cristina García Mayén</cp:lastModifiedBy>
  <cp:revision>67</cp:revision>
  <cp:lastPrinted>2026-06-22T16:18:00Z</cp:lastPrinted>
  <dcterms:created xsi:type="dcterms:W3CDTF">2026-06-17T15:31:00Z</dcterms:created>
  <dcterms:modified xsi:type="dcterms:W3CDTF">2026-06-26T13:22:00Z</dcterms:modified>
</cp:coreProperties>
</file>